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21458" w14:textId="77777777" w:rsidR="000F20AE" w:rsidRPr="00767313" w:rsidRDefault="00767313" w:rsidP="0076731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67313">
        <w:rPr>
          <w:rFonts w:ascii="Times New Roman" w:hAnsi="Times New Roman" w:cs="Times New Roman"/>
          <w:b/>
          <w:sz w:val="36"/>
          <w:szCs w:val="36"/>
        </w:rPr>
        <w:t>ELEMENTI, NAČINI I KRITERIJI OCJENJIVANJA – INFORMATIKA</w:t>
      </w:r>
    </w:p>
    <w:p w14:paraId="1B733CA7" w14:textId="77777777" w:rsidR="00767313" w:rsidRPr="00767313" w:rsidRDefault="00767313" w:rsidP="00767313">
      <w:pPr>
        <w:rPr>
          <w:rFonts w:ascii="Times New Roman" w:hAnsi="Times New Roman" w:cs="Times New Roman"/>
          <w:b/>
          <w:sz w:val="24"/>
          <w:szCs w:val="24"/>
        </w:rPr>
      </w:pPr>
      <w:r w:rsidRPr="00767313">
        <w:rPr>
          <w:rFonts w:ascii="Times New Roman" w:hAnsi="Times New Roman" w:cs="Times New Roman"/>
          <w:b/>
          <w:sz w:val="24"/>
          <w:szCs w:val="24"/>
        </w:rPr>
        <w:t>A. ELEMENTI OCJENJIVANJA</w:t>
      </w:r>
    </w:p>
    <w:p w14:paraId="2EEA8D7D" w14:textId="77777777" w:rsidR="00767313" w:rsidRPr="00767313" w:rsidRDefault="00767313" w:rsidP="0076731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73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usvojenost znanja – pisana/usmena provjera</w:t>
      </w:r>
    </w:p>
    <w:p w14:paraId="7742BE70" w14:textId="0A0EA2A7" w:rsidR="00767313" w:rsidRPr="00767313" w:rsidRDefault="00767313" w:rsidP="0076731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73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rješavanje problema – rad na računalu/usmena provjera</w:t>
      </w:r>
      <w:r w:rsidR="00301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/pisana provjera</w:t>
      </w:r>
    </w:p>
    <w:p w14:paraId="5690BA35" w14:textId="77777777" w:rsidR="00767313" w:rsidRPr="00767313" w:rsidRDefault="00767313" w:rsidP="0076731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73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digitalni sadržaji i suradnja – rad na računalu</w:t>
      </w:r>
    </w:p>
    <w:p w14:paraId="09447646" w14:textId="77777777" w:rsidR="00767313" w:rsidRPr="00767313" w:rsidRDefault="00767313" w:rsidP="00767313">
      <w:pPr>
        <w:rPr>
          <w:rFonts w:ascii="Times New Roman" w:hAnsi="Times New Roman" w:cs="Times New Roman"/>
          <w:b/>
          <w:sz w:val="24"/>
          <w:szCs w:val="24"/>
        </w:rPr>
      </w:pPr>
      <w:r w:rsidRPr="00767313">
        <w:rPr>
          <w:rFonts w:ascii="Times New Roman" w:hAnsi="Times New Roman" w:cs="Times New Roman"/>
          <w:b/>
          <w:sz w:val="24"/>
          <w:szCs w:val="24"/>
        </w:rPr>
        <w:t>B. KRITERIJ OCJENJIVANJA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99"/>
        <w:gridCol w:w="1789"/>
        <w:gridCol w:w="1471"/>
        <w:gridCol w:w="2903"/>
      </w:tblGrid>
      <w:tr w:rsidR="00767313" w:rsidRPr="00767313" w14:paraId="54B3A346" w14:textId="77777777" w:rsidTr="00767313">
        <w:trPr>
          <w:trHeight w:val="135"/>
        </w:trPr>
        <w:tc>
          <w:tcPr>
            <w:tcW w:w="3020" w:type="dxa"/>
            <w:vMerge w:val="restart"/>
          </w:tcPr>
          <w:p w14:paraId="227A07F0" w14:textId="77777777" w:rsidR="00767313" w:rsidRPr="00767313" w:rsidRDefault="00767313" w:rsidP="00767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13">
              <w:rPr>
                <w:rFonts w:ascii="Times New Roman" w:hAnsi="Times New Roman" w:cs="Times New Roman"/>
                <w:b/>
                <w:sz w:val="24"/>
                <w:szCs w:val="24"/>
              </w:rPr>
              <w:t>Ocjena</w:t>
            </w:r>
          </w:p>
        </w:tc>
        <w:tc>
          <w:tcPr>
            <w:tcW w:w="3021" w:type="dxa"/>
            <w:gridSpan w:val="2"/>
          </w:tcPr>
          <w:p w14:paraId="3E8F57FB" w14:textId="77777777" w:rsidR="00767313" w:rsidRPr="00767313" w:rsidRDefault="00767313" w:rsidP="00767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13">
              <w:rPr>
                <w:rFonts w:ascii="Times New Roman" w:hAnsi="Times New Roman" w:cs="Times New Roman"/>
                <w:b/>
                <w:sz w:val="24"/>
                <w:szCs w:val="24"/>
              </w:rPr>
              <w:t>Usvojenost sadržaja</w:t>
            </w:r>
          </w:p>
        </w:tc>
        <w:tc>
          <w:tcPr>
            <w:tcW w:w="3021" w:type="dxa"/>
            <w:vMerge w:val="restart"/>
          </w:tcPr>
          <w:p w14:paraId="1C2F1133" w14:textId="77777777" w:rsidR="00767313" w:rsidRPr="00767313" w:rsidRDefault="00767313" w:rsidP="00767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13">
              <w:rPr>
                <w:rFonts w:ascii="Times New Roman" w:hAnsi="Times New Roman" w:cs="Times New Roman"/>
                <w:b/>
                <w:sz w:val="24"/>
                <w:szCs w:val="24"/>
              </w:rPr>
              <w:t>Primjena znanja i vještina</w:t>
            </w:r>
          </w:p>
        </w:tc>
      </w:tr>
      <w:tr w:rsidR="00767313" w:rsidRPr="00767313" w14:paraId="064A6923" w14:textId="77777777" w:rsidTr="00995661">
        <w:trPr>
          <w:trHeight w:val="135"/>
        </w:trPr>
        <w:tc>
          <w:tcPr>
            <w:tcW w:w="3020" w:type="dxa"/>
            <w:vMerge/>
          </w:tcPr>
          <w:p w14:paraId="0A8B94CB" w14:textId="77777777" w:rsidR="00767313" w:rsidRPr="00767313" w:rsidRDefault="00767313" w:rsidP="0076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27D7D37D" w14:textId="77777777" w:rsidR="00767313" w:rsidRPr="00767313" w:rsidRDefault="00767313" w:rsidP="00767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13">
              <w:rPr>
                <w:rFonts w:ascii="Times New Roman" w:hAnsi="Times New Roman" w:cs="Times New Roman"/>
                <w:b/>
                <w:sz w:val="24"/>
                <w:szCs w:val="24"/>
              </w:rPr>
              <w:t>Usmena provjera</w:t>
            </w:r>
          </w:p>
        </w:tc>
        <w:tc>
          <w:tcPr>
            <w:tcW w:w="1511" w:type="dxa"/>
          </w:tcPr>
          <w:p w14:paraId="1DD92E8A" w14:textId="77777777" w:rsidR="00767313" w:rsidRPr="00767313" w:rsidRDefault="00767313" w:rsidP="00767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13">
              <w:rPr>
                <w:rFonts w:ascii="Times New Roman" w:hAnsi="Times New Roman" w:cs="Times New Roman"/>
                <w:b/>
                <w:sz w:val="24"/>
                <w:szCs w:val="24"/>
              </w:rPr>
              <w:t>Pismena provjera</w:t>
            </w:r>
          </w:p>
        </w:tc>
        <w:tc>
          <w:tcPr>
            <w:tcW w:w="3021" w:type="dxa"/>
            <w:vMerge/>
          </w:tcPr>
          <w:p w14:paraId="2FDB2C97" w14:textId="77777777" w:rsidR="00767313" w:rsidRPr="00767313" w:rsidRDefault="00767313" w:rsidP="0076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313" w:rsidRPr="00767313" w14:paraId="0E2541E2" w14:textId="77777777" w:rsidTr="004E4E3A">
        <w:tc>
          <w:tcPr>
            <w:tcW w:w="3020" w:type="dxa"/>
          </w:tcPr>
          <w:p w14:paraId="6FB013BE" w14:textId="77777777" w:rsidR="00767313" w:rsidRPr="00767313" w:rsidRDefault="00767313" w:rsidP="0076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13">
              <w:rPr>
                <w:rFonts w:ascii="Times New Roman" w:hAnsi="Times New Roman" w:cs="Times New Roman"/>
                <w:sz w:val="24"/>
                <w:szCs w:val="24"/>
              </w:rPr>
              <w:t>NEDOVOLJAN (1)</w:t>
            </w:r>
          </w:p>
        </w:tc>
        <w:tc>
          <w:tcPr>
            <w:tcW w:w="1510" w:type="dxa"/>
          </w:tcPr>
          <w:p w14:paraId="50F24A6C" w14:textId="77777777" w:rsidR="00767313" w:rsidRPr="00767313" w:rsidRDefault="00767313" w:rsidP="0076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13">
              <w:rPr>
                <w:rFonts w:ascii="Times New Roman" w:hAnsi="Times New Roman" w:cs="Times New Roman"/>
                <w:sz w:val="24"/>
                <w:szCs w:val="24"/>
              </w:rPr>
              <w:t>Ni uz pomoć učitelja ne uspijeva odgovoriti na teoretska pitanja i riješiti jednostavne zadatke, nezainteresirano i neaktivno odnošenje prema radu na nastavi.</w:t>
            </w:r>
          </w:p>
        </w:tc>
        <w:tc>
          <w:tcPr>
            <w:tcW w:w="1511" w:type="dxa"/>
          </w:tcPr>
          <w:p w14:paraId="7A1DE85F" w14:textId="77777777" w:rsidR="00767313" w:rsidRPr="00767313" w:rsidRDefault="00767313" w:rsidP="0076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13">
              <w:rPr>
                <w:rFonts w:ascii="Times New Roman" w:hAnsi="Times New Roman" w:cs="Times New Roman"/>
                <w:sz w:val="24"/>
                <w:szCs w:val="24"/>
              </w:rPr>
              <w:t>&lt;40%</w:t>
            </w:r>
          </w:p>
        </w:tc>
        <w:tc>
          <w:tcPr>
            <w:tcW w:w="3021" w:type="dxa"/>
          </w:tcPr>
          <w:p w14:paraId="68688E3A" w14:textId="77777777" w:rsidR="00767313" w:rsidRPr="00767313" w:rsidRDefault="00767313" w:rsidP="0076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13">
              <w:rPr>
                <w:rFonts w:ascii="Times New Roman" w:hAnsi="Times New Roman" w:cs="Times New Roman"/>
                <w:sz w:val="24"/>
                <w:szCs w:val="24"/>
              </w:rPr>
              <w:t>Zadatke na računalu ne rješava i ne obavlja svoje obaveze na satu.</w:t>
            </w:r>
          </w:p>
        </w:tc>
      </w:tr>
      <w:tr w:rsidR="00767313" w:rsidRPr="00767313" w14:paraId="3107878C" w14:textId="77777777" w:rsidTr="00EC2511">
        <w:tc>
          <w:tcPr>
            <w:tcW w:w="3020" w:type="dxa"/>
          </w:tcPr>
          <w:p w14:paraId="465D236A" w14:textId="77777777" w:rsidR="00767313" w:rsidRPr="00767313" w:rsidRDefault="00767313" w:rsidP="0076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13">
              <w:rPr>
                <w:rFonts w:ascii="Times New Roman" w:hAnsi="Times New Roman" w:cs="Times New Roman"/>
                <w:sz w:val="24"/>
                <w:szCs w:val="24"/>
              </w:rPr>
              <w:t>DOVOLJAN (2)</w:t>
            </w:r>
          </w:p>
        </w:tc>
        <w:tc>
          <w:tcPr>
            <w:tcW w:w="1510" w:type="dxa"/>
          </w:tcPr>
          <w:p w14:paraId="7E2468B4" w14:textId="77777777" w:rsidR="00767313" w:rsidRPr="00767313" w:rsidRDefault="00767313" w:rsidP="0076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13">
              <w:rPr>
                <w:rFonts w:ascii="Times New Roman" w:hAnsi="Times New Roman" w:cs="Times New Roman"/>
                <w:sz w:val="24"/>
                <w:szCs w:val="24"/>
              </w:rPr>
              <w:t>Učenik se prisjeća osnovnih pojmova uz pomoć učitelja i ne povezuje usvojeno znanje s drugim sadržajima. Slabo sudjeluje u radu na nastavi.</w:t>
            </w:r>
          </w:p>
        </w:tc>
        <w:tc>
          <w:tcPr>
            <w:tcW w:w="1511" w:type="dxa"/>
          </w:tcPr>
          <w:p w14:paraId="55D1C15E" w14:textId="77777777" w:rsidR="00767313" w:rsidRPr="00767313" w:rsidRDefault="00767313" w:rsidP="0076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13">
              <w:rPr>
                <w:rFonts w:ascii="Times New Roman" w:hAnsi="Times New Roman" w:cs="Times New Roman"/>
                <w:sz w:val="24"/>
                <w:szCs w:val="24"/>
              </w:rPr>
              <w:t>40 % - 55 %</w:t>
            </w:r>
          </w:p>
        </w:tc>
        <w:tc>
          <w:tcPr>
            <w:tcW w:w="3021" w:type="dxa"/>
          </w:tcPr>
          <w:p w14:paraId="6AF41647" w14:textId="77777777" w:rsidR="00767313" w:rsidRPr="00767313" w:rsidRDefault="00767313" w:rsidP="0076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13">
              <w:rPr>
                <w:rFonts w:ascii="Times New Roman" w:hAnsi="Times New Roman" w:cs="Times New Roman"/>
                <w:sz w:val="24"/>
                <w:szCs w:val="24"/>
              </w:rPr>
              <w:t>Učenik radi uz pomoć i ne uočava greške samostalno. Zadatke na računalu rješava sporo i nezainteresirano. Rješenja netočna, a postupci manjkavi.</w:t>
            </w:r>
          </w:p>
        </w:tc>
      </w:tr>
      <w:tr w:rsidR="00767313" w:rsidRPr="00767313" w14:paraId="6EF59ED7" w14:textId="77777777" w:rsidTr="00E0441E">
        <w:tc>
          <w:tcPr>
            <w:tcW w:w="3020" w:type="dxa"/>
          </w:tcPr>
          <w:p w14:paraId="08E7D31D" w14:textId="77777777" w:rsidR="00767313" w:rsidRPr="00767313" w:rsidRDefault="00767313" w:rsidP="0076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13">
              <w:rPr>
                <w:rFonts w:ascii="Times New Roman" w:hAnsi="Times New Roman" w:cs="Times New Roman"/>
                <w:sz w:val="24"/>
                <w:szCs w:val="24"/>
              </w:rPr>
              <w:t>DOBAR (3)</w:t>
            </w:r>
          </w:p>
        </w:tc>
        <w:tc>
          <w:tcPr>
            <w:tcW w:w="1510" w:type="dxa"/>
          </w:tcPr>
          <w:p w14:paraId="409ABD6D" w14:textId="77777777" w:rsidR="00767313" w:rsidRPr="00767313" w:rsidRDefault="00767313" w:rsidP="0076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13">
              <w:rPr>
                <w:rFonts w:ascii="Times New Roman" w:hAnsi="Times New Roman" w:cs="Times New Roman"/>
                <w:sz w:val="24"/>
                <w:szCs w:val="24"/>
              </w:rPr>
              <w:t xml:space="preserve">Učenik je usvojio osnovne pojmove i djelomično povezuje usvojeno znanje s drugim sadržajima. Polako i uz pomoć učitelja </w:t>
            </w:r>
            <w:r w:rsidRPr="00767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odgovara na teoretska pitanja.</w:t>
            </w:r>
          </w:p>
        </w:tc>
        <w:tc>
          <w:tcPr>
            <w:tcW w:w="1511" w:type="dxa"/>
          </w:tcPr>
          <w:p w14:paraId="0B61D9CA" w14:textId="77777777" w:rsidR="00767313" w:rsidRPr="00767313" w:rsidRDefault="00767313" w:rsidP="0076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55 % - 70 %</w:t>
            </w:r>
          </w:p>
        </w:tc>
        <w:tc>
          <w:tcPr>
            <w:tcW w:w="3021" w:type="dxa"/>
          </w:tcPr>
          <w:p w14:paraId="43ECD008" w14:textId="77777777" w:rsidR="00767313" w:rsidRPr="00767313" w:rsidRDefault="00767313" w:rsidP="0076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13">
              <w:rPr>
                <w:rFonts w:ascii="Times New Roman" w:hAnsi="Times New Roman" w:cs="Times New Roman"/>
                <w:sz w:val="24"/>
                <w:szCs w:val="24"/>
              </w:rPr>
              <w:t>Učenik radi uz povremenu pomoć, greške uočava i ispravlja ih uz pomoć učitelja. Prilikom rješavanja zadataka djelomično se drži zadanog kako bi postigao rezultat</w:t>
            </w:r>
          </w:p>
        </w:tc>
      </w:tr>
      <w:tr w:rsidR="00767313" w:rsidRPr="00767313" w14:paraId="7074479D" w14:textId="77777777" w:rsidTr="00194AE0">
        <w:tc>
          <w:tcPr>
            <w:tcW w:w="3020" w:type="dxa"/>
          </w:tcPr>
          <w:p w14:paraId="5FDB9970" w14:textId="77777777" w:rsidR="00767313" w:rsidRPr="00767313" w:rsidRDefault="00767313" w:rsidP="0076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VRLO DOBAR (4)</w:t>
            </w:r>
          </w:p>
        </w:tc>
        <w:tc>
          <w:tcPr>
            <w:tcW w:w="1510" w:type="dxa"/>
          </w:tcPr>
          <w:p w14:paraId="069A36EE" w14:textId="77777777" w:rsidR="00767313" w:rsidRPr="00767313" w:rsidRDefault="00767313" w:rsidP="0076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13">
              <w:rPr>
                <w:rFonts w:ascii="Times New Roman" w:hAnsi="Times New Roman" w:cs="Times New Roman"/>
                <w:sz w:val="24"/>
                <w:szCs w:val="24"/>
              </w:rPr>
              <w:t>Samostalno, uz povremenu učiteljevu pomoć učenik je usvojio sve nastavne sadržaje i povezuje usvojeno znanje s drugim sadržajima uz pomoć učitelja.</w:t>
            </w:r>
          </w:p>
        </w:tc>
        <w:tc>
          <w:tcPr>
            <w:tcW w:w="1511" w:type="dxa"/>
          </w:tcPr>
          <w:p w14:paraId="653A08BF" w14:textId="77777777" w:rsidR="00767313" w:rsidRPr="00767313" w:rsidRDefault="00767313" w:rsidP="0076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13">
              <w:rPr>
                <w:rFonts w:ascii="Times New Roman" w:hAnsi="Times New Roman" w:cs="Times New Roman"/>
                <w:sz w:val="24"/>
                <w:szCs w:val="24"/>
              </w:rPr>
              <w:t>70 % - 85 %</w:t>
            </w:r>
          </w:p>
        </w:tc>
        <w:tc>
          <w:tcPr>
            <w:tcW w:w="3021" w:type="dxa"/>
          </w:tcPr>
          <w:p w14:paraId="7E6E81BE" w14:textId="77777777" w:rsidR="00767313" w:rsidRPr="00767313" w:rsidRDefault="00767313" w:rsidP="0076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13">
              <w:rPr>
                <w:rFonts w:ascii="Times New Roman" w:hAnsi="Times New Roman" w:cs="Times New Roman"/>
                <w:sz w:val="24"/>
                <w:szCs w:val="24"/>
              </w:rPr>
              <w:t>Učenik primjenjuje stečeno znanje, samostalno uočava pogreške i ispravlja ih. Zadatke na računalu rješava redovito, uredno i točno uz povremenu pomoć učitelja.</w:t>
            </w:r>
          </w:p>
        </w:tc>
      </w:tr>
      <w:tr w:rsidR="00767313" w:rsidRPr="00767313" w14:paraId="1B3B79E4" w14:textId="77777777" w:rsidTr="00AA76B9">
        <w:tc>
          <w:tcPr>
            <w:tcW w:w="3020" w:type="dxa"/>
          </w:tcPr>
          <w:p w14:paraId="37EC39F6" w14:textId="77777777" w:rsidR="00767313" w:rsidRPr="00767313" w:rsidRDefault="00767313" w:rsidP="0076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13">
              <w:rPr>
                <w:rFonts w:ascii="Times New Roman" w:hAnsi="Times New Roman" w:cs="Times New Roman"/>
                <w:sz w:val="24"/>
                <w:szCs w:val="24"/>
              </w:rPr>
              <w:t>ODLIČAN (5)</w:t>
            </w:r>
          </w:p>
        </w:tc>
        <w:tc>
          <w:tcPr>
            <w:tcW w:w="1510" w:type="dxa"/>
          </w:tcPr>
          <w:p w14:paraId="7C7869CE" w14:textId="77777777" w:rsidR="00767313" w:rsidRPr="00767313" w:rsidRDefault="00767313" w:rsidP="0076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13">
              <w:rPr>
                <w:rFonts w:ascii="Times New Roman" w:hAnsi="Times New Roman" w:cs="Times New Roman"/>
                <w:sz w:val="24"/>
                <w:szCs w:val="24"/>
              </w:rPr>
              <w:t>Učenik je usvojio sve nastavne sadržaje i samostalno povezuje usvojeno znanje s drugim sadržajima. Naučeno primjenjuje u rješavanju zadataka.</w:t>
            </w:r>
          </w:p>
        </w:tc>
        <w:tc>
          <w:tcPr>
            <w:tcW w:w="1511" w:type="dxa"/>
          </w:tcPr>
          <w:p w14:paraId="32800311" w14:textId="77777777" w:rsidR="00767313" w:rsidRPr="00767313" w:rsidRDefault="00767313" w:rsidP="0076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13">
              <w:rPr>
                <w:rFonts w:ascii="Times New Roman" w:hAnsi="Times New Roman" w:cs="Times New Roman"/>
                <w:sz w:val="24"/>
                <w:szCs w:val="24"/>
              </w:rPr>
              <w:t>&gt; 85 %</w:t>
            </w:r>
          </w:p>
        </w:tc>
        <w:tc>
          <w:tcPr>
            <w:tcW w:w="3021" w:type="dxa"/>
          </w:tcPr>
          <w:p w14:paraId="74026722" w14:textId="77777777" w:rsidR="00767313" w:rsidRPr="00767313" w:rsidRDefault="00767313" w:rsidP="0076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13">
              <w:rPr>
                <w:rFonts w:ascii="Times New Roman" w:hAnsi="Times New Roman" w:cs="Times New Roman"/>
                <w:sz w:val="24"/>
                <w:szCs w:val="24"/>
              </w:rPr>
              <w:t>Učenik kreativno primjenjuje stečeno znanje i usvojene vještine u novim situacijama. Zadatke na računalu rješava samostalno, brzo, točno, uredno i pazi na detalje.</w:t>
            </w:r>
          </w:p>
        </w:tc>
      </w:tr>
    </w:tbl>
    <w:p w14:paraId="53BFE117" w14:textId="394C7850" w:rsidR="00767313" w:rsidRPr="00767313" w:rsidRDefault="00641225" w:rsidP="007673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Postoci mogu malo odstupati od naveden</w:t>
      </w:r>
      <w:r w:rsidR="000D0DFE">
        <w:rPr>
          <w:rFonts w:ascii="Times New Roman" w:hAnsi="Times New Roman" w:cs="Times New Roman"/>
          <w:sz w:val="24"/>
          <w:szCs w:val="24"/>
        </w:rPr>
        <w:t>ih, ali ne mogu biti viši od navedenih.</w:t>
      </w:r>
    </w:p>
    <w:p w14:paraId="032B1137" w14:textId="77777777" w:rsidR="00767313" w:rsidRPr="00767313" w:rsidRDefault="00767313" w:rsidP="00767313">
      <w:pPr>
        <w:rPr>
          <w:rFonts w:ascii="Times New Roman" w:hAnsi="Times New Roman" w:cs="Times New Roman"/>
          <w:b/>
          <w:sz w:val="24"/>
          <w:szCs w:val="24"/>
        </w:rPr>
      </w:pPr>
      <w:r w:rsidRPr="00767313">
        <w:rPr>
          <w:rFonts w:ascii="Times New Roman" w:hAnsi="Times New Roman" w:cs="Times New Roman"/>
          <w:b/>
          <w:sz w:val="24"/>
          <w:szCs w:val="24"/>
        </w:rPr>
        <w:t>C. NAČINI PRAĆENJA, PROVJERAVANJA I OCJENJIVANJA UČENIKA</w:t>
      </w:r>
    </w:p>
    <w:p w14:paraId="26402700" w14:textId="77777777" w:rsidR="00767313" w:rsidRPr="00767313" w:rsidRDefault="00767313" w:rsidP="00767313">
      <w:pPr>
        <w:rPr>
          <w:rFonts w:ascii="Times New Roman" w:hAnsi="Times New Roman" w:cs="Times New Roman"/>
          <w:sz w:val="24"/>
          <w:szCs w:val="24"/>
        </w:rPr>
      </w:pPr>
      <w:r w:rsidRPr="00767313">
        <w:rPr>
          <w:rFonts w:ascii="Times New Roman" w:hAnsi="Times New Roman" w:cs="Times New Roman"/>
          <w:sz w:val="24"/>
          <w:szCs w:val="24"/>
        </w:rPr>
        <w:t xml:space="preserve">1. PRAĆENJE </w:t>
      </w:r>
    </w:p>
    <w:p w14:paraId="0624F170" w14:textId="77777777" w:rsidR="00767313" w:rsidRPr="00767313" w:rsidRDefault="00767313" w:rsidP="00767313">
      <w:pPr>
        <w:rPr>
          <w:rFonts w:ascii="Times New Roman" w:hAnsi="Times New Roman" w:cs="Times New Roman"/>
          <w:sz w:val="24"/>
          <w:szCs w:val="24"/>
        </w:rPr>
      </w:pPr>
      <w:r w:rsidRPr="00767313">
        <w:rPr>
          <w:rFonts w:ascii="Times New Roman" w:hAnsi="Times New Roman" w:cs="Times New Roman"/>
          <w:sz w:val="24"/>
          <w:szCs w:val="24"/>
        </w:rPr>
        <w:t>Praćenje je sustavno uočavanje i bilježenje zapažanja o postignutoj razini kompetencija i postavljenim zadacima definiranim nacionalnim i predmetnim kurikulumom, nastavnim planom i programom te školskim kurikulumom.</w:t>
      </w:r>
    </w:p>
    <w:p w14:paraId="524F1646" w14:textId="77777777" w:rsidR="00767313" w:rsidRPr="00767313" w:rsidRDefault="00767313" w:rsidP="00767313">
      <w:pPr>
        <w:rPr>
          <w:rFonts w:ascii="Times New Roman" w:hAnsi="Times New Roman" w:cs="Times New Roman"/>
          <w:sz w:val="24"/>
          <w:szCs w:val="24"/>
        </w:rPr>
      </w:pPr>
      <w:r w:rsidRPr="00767313">
        <w:rPr>
          <w:rFonts w:ascii="Times New Roman" w:hAnsi="Times New Roman" w:cs="Times New Roman"/>
          <w:sz w:val="24"/>
          <w:szCs w:val="24"/>
        </w:rPr>
        <w:t>2. PROVJERAVANJE</w:t>
      </w:r>
    </w:p>
    <w:p w14:paraId="3F166B4C" w14:textId="77777777" w:rsidR="00767313" w:rsidRPr="00767313" w:rsidRDefault="00767313" w:rsidP="00767313">
      <w:pPr>
        <w:rPr>
          <w:rFonts w:ascii="Times New Roman" w:hAnsi="Times New Roman" w:cs="Times New Roman"/>
          <w:sz w:val="24"/>
          <w:szCs w:val="24"/>
        </w:rPr>
      </w:pPr>
      <w:r w:rsidRPr="00767313">
        <w:rPr>
          <w:rFonts w:ascii="Times New Roman" w:hAnsi="Times New Roman" w:cs="Times New Roman"/>
          <w:sz w:val="24"/>
          <w:szCs w:val="24"/>
        </w:rPr>
        <w:t>PISANE PROVJERE</w:t>
      </w:r>
    </w:p>
    <w:p w14:paraId="0C25C1EE" w14:textId="5D448DBD" w:rsidR="002756C7" w:rsidRPr="00767313" w:rsidRDefault="00767313" w:rsidP="00767313">
      <w:pPr>
        <w:rPr>
          <w:rFonts w:ascii="Times New Roman" w:hAnsi="Times New Roman" w:cs="Times New Roman"/>
          <w:sz w:val="24"/>
          <w:szCs w:val="24"/>
        </w:rPr>
      </w:pPr>
      <w:r w:rsidRPr="00767313">
        <w:rPr>
          <w:rFonts w:ascii="Times New Roman" w:hAnsi="Times New Roman" w:cs="Times New Roman"/>
          <w:sz w:val="24"/>
          <w:szCs w:val="24"/>
        </w:rPr>
        <w:t>Pisane provjere mogu biti duge (do 45 minuta) i kratke (do 15 minuta)</w:t>
      </w:r>
      <w:r w:rsidR="002756C7">
        <w:rPr>
          <w:rFonts w:ascii="Times New Roman" w:hAnsi="Times New Roman" w:cs="Times New Roman"/>
          <w:sz w:val="24"/>
          <w:szCs w:val="24"/>
        </w:rPr>
        <w:t>.</w:t>
      </w:r>
    </w:p>
    <w:p w14:paraId="227CE09D" w14:textId="0DEB9B77" w:rsidR="000E3698" w:rsidRDefault="00767313" w:rsidP="00767313">
      <w:pPr>
        <w:rPr>
          <w:rFonts w:ascii="Times New Roman" w:hAnsi="Times New Roman" w:cs="Times New Roman"/>
          <w:sz w:val="24"/>
          <w:szCs w:val="24"/>
        </w:rPr>
      </w:pPr>
      <w:r w:rsidRPr="00767313">
        <w:rPr>
          <w:rFonts w:ascii="Times New Roman" w:hAnsi="Times New Roman" w:cs="Times New Roman"/>
          <w:sz w:val="24"/>
          <w:szCs w:val="24"/>
        </w:rPr>
        <w:t xml:space="preserve">Mogući oblici pisanih provjera su : ispit znanja, zadatci otvorenog i zatvorenog tipa (nadopuni, zaokruži točan odgovor, spoji parove, objasni), referati, seminari i sl. </w:t>
      </w:r>
    </w:p>
    <w:p w14:paraId="22B7E7F8" w14:textId="3298366B" w:rsidR="000E3698" w:rsidRPr="00C75000" w:rsidRDefault="000E3698" w:rsidP="00767313">
      <w:pPr>
        <w:rPr>
          <w:rFonts w:ascii="Times New Roman" w:hAnsi="Times New Roman" w:cs="Times New Roman"/>
          <w:sz w:val="24"/>
          <w:szCs w:val="24"/>
        </w:rPr>
      </w:pPr>
      <w:r w:rsidRPr="00C75000">
        <w:rPr>
          <w:rFonts w:ascii="Times New Roman" w:hAnsi="Times New Roman" w:cs="Times New Roman"/>
          <w:sz w:val="24"/>
          <w:szCs w:val="24"/>
        </w:rPr>
        <w:t>Ukoliko referat, seminar ili sličan samostalni rad ne bude predan u zadanom terminu, ocjenjuje se negativnom ocjenom. Ukoliko taj termin učenik ne bude prisutan na nastavi, dužan ga je predati u sljedećem terminu kada je prisutan na nastavi. Ukoliko tada ne preda, ocjenjuje se negativnom ocjeno</w:t>
      </w:r>
      <w:bookmarkStart w:id="0" w:name="_GoBack"/>
      <w:bookmarkEnd w:id="0"/>
      <w:r w:rsidRPr="00C75000">
        <w:rPr>
          <w:rFonts w:ascii="Times New Roman" w:hAnsi="Times New Roman" w:cs="Times New Roman"/>
          <w:sz w:val="24"/>
          <w:szCs w:val="24"/>
        </w:rPr>
        <w:t>m. Ocjena iz referata, seminara ili sličnog samostalnog rada se ne može ispraviti.</w:t>
      </w:r>
    </w:p>
    <w:p w14:paraId="51BDE98F" w14:textId="29FE62A7" w:rsidR="00767313" w:rsidRDefault="00767313" w:rsidP="00767313">
      <w:pPr>
        <w:rPr>
          <w:rFonts w:ascii="Times New Roman" w:hAnsi="Times New Roman" w:cs="Times New Roman"/>
          <w:sz w:val="24"/>
          <w:szCs w:val="24"/>
        </w:rPr>
      </w:pPr>
      <w:r w:rsidRPr="00767313">
        <w:rPr>
          <w:rFonts w:ascii="Times New Roman" w:hAnsi="Times New Roman" w:cs="Times New Roman"/>
          <w:sz w:val="24"/>
          <w:szCs w:val="24"/>
        </w:rPr>
        <w:lastRenderedPageBreak/>
        <w:t>Pisane provjere znanja provode se nakon obrađenih cjelina ukoliko učitelj smatra da su potrebne.</w:t>
      </w:r>
    </w:p>
    <w:p w14:paraId="1F1B7617" w14:textId="5FEEC540" w:rsidR="002756C7" w:rsidRDefault="002756C7" w:rsidP="00767313">
      <w:pPr>
        <w:rPr>
          <w:rFonts w:ascii="Times New Roman" w:hAnsi="Times New Roman" w:cs="Times New Roman"/>
          <w:sz w:val="24"/>
          <w:szCs w:val="24"/>
        </w:rPr>
      </w:pPr>
      <w:r w:rsidRPr="002756C7">
        <w:rPr>
          <w:rFonts w:ascii="Times New Roman" w:hAnsi="Times New Roman" w:cs="Times New Roman"/>
          <w:sz w:val="24"/>
          <w:szCs w:val="24"/>
        </w:rPr>
        <w:t>Učenik može ispravljati ocjenu samo jed</w:t>
      </w:r>
      <w:r>
        <w:rPr>
          <w:rFonts w:ascii="Times New Roman" w:hAnsi="Times New Roman" w:cs="Times New Roman"/>
          <w:sz w:val="24"/>
          <w:szCs w:val="24"/>
        </w:rPr>
        <w:t>nom i dobivena ocjena iz isprav</w:t>
      </w:r>
      <w:r w:rsidRPr="002756C7">
        <w:rPr>
          <w:rFonts w:ascii="Times New Roman" w:hAnsi="Times New Roman" w:cs="Times New Roman"/>
          <w:sz w:val="24"/>
          <w:szCs w:val="24"/>
        </w:rPr>
        <w:t>ka (bilo veća, jednaka, niža ili negativna) se unosi u e dnevnik. Ponovni pokušaj se dogovara u prosincu</w:t>
      </w:r>
      <w:r w:rsidR="00ED2047">
        <w:rPr>
          <w:rFonts w:ascii="Times New Roman" w:hAnsi="Times New Roman" w:cs="Times New Roman"/>
          <w:sz w:val="24"/>
          <w:szCs w:val="24"/>
        </w:rPr>
        <w:t>, svibnju</w:t>
      </w:r>
      <w:r w:rsidRPr="002756C7">
        <w:rPr>
          <w:rFonts w:ascii="Times New Roman" w:hAnsi="Times New Roman" w:cs="Times New Roman"/>
          <w:sz w:val="24"/>
          <w:szCs w:val="24"/>
        </w:rPr>
        <w:t xml:space="preserve"> ili lipnju ukoliko bude potreban.</w:t>
      </w:r>
    </w:p>
    <w:p w14:paraId="7DB605A9" w14:textId="77777777" w:rsidR="00767313" w:rsidRPr="00767313" w:rsidRDefault="00767313" w:rsidP="00767313">
      <w:pPr>
        <w:rPr>
          <w:rFonts w:ascii="Times New Roman" w:hAnsi="Times New Roman" w:cs="Times New Roman"/>
          <w:sz w:val="24"/>
          <w:szCs w:val="24"/>
        </w:rPr>
      </w:pPr>
      <w:r w:rsidRPr="00767313">
        <w:rPr>
          <w:rFonts w:ascii="Times New Roman" w:hAnsi="Times New Roman" w:cs="Times New Roman"/>
          <w:sz w:val="24"/>
          <w:szCs w:val="24"/>
        </w:rPr>
        <w:t>USMENE PROVJERE</w:t>
      </w:r>
    </w:p>
    <w:p w14:paraId="4B04281E" w14:textId="77777777" w:rsidR="00767313" w:rsidRPr="00767313" w:rsidRDefault="00767313" w:rsidP="00767313">
      <w:pPr>
        <w:rPr>
          <w:rFonts w:ascii="Times New Roman" w:hAnsi="Times New Roman" w:cs="Times New Roman"/>
          <w:sz w:val="24"/>
          <w:szCs w:val="24"/>
        </w:rPr>
      </w:pPr>
      <w:r w:rsidRPr="00767313">
        <w:rPr>
          <w:rFonts w:ascii="Times New Roman" w:hAnsi="Times New Roman" w:cs="Times New Roman"/>
          <w:sz w:val="24"/>
          <w:szCs w:val="24"/>
        </w:rPr>
        <w:t>Usmeno se provjeravanje provodi po potrebi i traje maksimalno 10 minuta po učeniku</w:t>
      </w:r>
    </w:p>
    <w:p w14:paraId="7983ED52" w14:textId="6A381C1B" w:rsidR="00767313" w:rsidRDefault="00767313" w:rsidP="00767313">
      <w:pPr>
        <w:rPr>
          <w:rFonts w:ascii="Times New Roman" w:hAnsi="Times New Roman" w:cs="Times New Roman"/>
          <w:sz w:val="24"/>
          <w:szCs w:val="24"/>
        </w:rPr>
      </w:pPr>
      <w:r w:rsidRPr="00767313">
        <w:rPr>
          <w:rFonts w:ascii="Times New Roman" w:hAnsi="Times New Roman" w:cs="Times New Roman"/>
          <w:sz w:val="24"/>
          <w:szCs w:val="24"/>
        </w:rPr>
        <w:t>Oblici usmeno provjeravanja su: odgovaranje na pitanja, individualni ili grupni razgovor, te samostalno izlaganja na računalu ili ploči.</w:t>
      </w:r>
    </w:p>
    <w:p w14:paraId="059B35EB" w14:textId="06ACD1CB" w:rsidR="00945A85" w:rsidRPr="00767313" w:rsidRDefault="00945A85" w:rsidP="007673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učenici ometaju nastavu mogu biti usmeno ispitani bez ikakve najave, bez obzira jesu li sudjelovali u ometanju nastave ili ne.</w:t>
      </w:r>
    </w:p>
    <w:p w14:paraId="55346E9B" w14:textId="77777777" w:rsidR="00767313" w:rsidRPr="00767313" w:rsidRDefault="00767313" w:rsidP="00767313">
      <w:pPr>
        <w:rPr>
          <w:rFonts w:ascii="Times New Roman" w:hAnsi="Times New Roman" w:cs="Times New Roman"/>
          <w:sz w:val="24"/>
          <w:szCs w:val="24"/>
        </w:rPr>
      </w:pPr>
      <w:r w:rsidRPr="00767313">
        <w:rPr>
          <w:rFonts w:ascii="Times New Roman" w:hAnsi="Times New Roman" w:cs="Times New Roman"/>
          <w:sz w:val="24"/>
          <w:szCs w:val="24"/>
        </w:rPr>
        <w:t>PRAKTIČNE PROVJERE</w:t>
      </w:r>
    </w:p>
    <w:p w14:paraId="5784080C" w14:textId="685EC9E4" w:rsidR="00767313" w:rsidRPr="00767313" w:rsidRDefault="00767313" w:rsidP="00767313">
      <w:pPr>
        <w:rPr>
          <w:rFonts w:ascii="Times New Roman" w:hAnsi="Times New Roman" w:cs="Times New Roman"/>
          <w:sz w:val="24"/>
          <w:szCs w:val="24"/>
        </w:rPr>
      </w:pPr>
      <w:r w:rsidRPr="00767313">
        <w:rPr>
          <w:rFonts w:ascii="Times New Roman" w:hAnsi="Times New Roman" w:cs="Times New Roman"/>
          <w:sz w:val="24"/>
          <w:szCs w:val="24"/>
        </w:rPr>
        <w:t>Praktične provjere su provjere rada na računalu. Oba elementa ocjenjivanja mogu se vrednovati kroz praktični rad, tako da je iz jedne praktične provjere moguće dobiti jednu ili dvije ocjene.</w:t>
      </w:r>
      <w:r w:rsidR="00641225">
        <w:rPr>
          <w:rFonts w:ascii="Times New Roman" w:hAnsi="Times New Roman" w:cs="Times New Roman"/>
          <w:sz w:val="24"/>
          <w:szCs w:val="24"/>
        </w:rPr>
        <w:t xml:space="preserve"> Praktične provjere se boduju po odrađenim koracima i konačnim bodovnim pragom. Svaka praktična provjera sadrži svoje korake i način bodovanja.</w:t>
      </w:r>
    </w:p>
    <w:p w14:paraId="7F35A918" w14:textId="77777777" w:rsidR="00767313" w:rsidRPr="00767313" w:rsidRDefault="00767313" w:rsidP="00767313">
      <w:pPr>
        <w:rPr>
          <w:rFonts w:ascii="Times New Roman" w:hAnsi="Times New Roman" w:cs="Times New Roman"/>
          <w:sz w:val="24"/>
          <w:szCs w:val="24"/>
        </w:rPr>
      </w:pPr>
      <w:r w:rsidRPr="00767313">
        <w:rPr>
          <w:rFonts w:ascii="Times New Roman" w:hAnsi="Times New Roman" w:cs="Times New Roman"/>
          <w:sz w:val="24"/>
          <w:szCs w:val="24"/>
        </w:rPr>
        <w:t>3. OCJENJVANJE</w:t>
      </w:r>
    </w:p>
    <w:p w14:paraId="48A4FDC5" w14:textId="77777777" w:rsidR="00767313" w:rsidRPr="00767313" w:rsidRDefault="00767313" w:rsidP="00767313">
      <w:pPr>
        <w:rPr>
          <w:rFonts w:ascii="Times New Roman" w:hAnsi="Times New Roman" w:cs="Times New Roman"/>
          <w:sz w:val="24"/>
          <w:szCs w:val="24"/>
        </w:rPr>
      </w:pPr>
      <w:r w:rsidRPr="00767313">
        <w:rPr>
          <w:rFonts w:ascii="Times New Roman" w:hAnsi="Times New Roman" w:cs="Times New Roman"/>
          <w:sz w:val="24"/>
          <w:szCs w:val="24"/>
        </w:rPr>
        <w:t>Brojčana ocjena (1-5) u dnevniku je rezultat praćenja ili provjere usvojenosti nastavnog sadržaja te primjene stečenog znanja.</w:t>
      </w:r>
    </w:p>
    <w:p w14:paraId="7CA858BD" w14:textId="77777777" w:rsidR="00767313" w:rsidRPr="00767313" w:rsidRDefault="00767313" w:rsidP="00767313">
      <w:pPr>
        <w:rPr>
          <w:rFonts w:ascii="Times New Roman" w:hAnsi="Times New Roman" w:cs="Times New Roman"/>
          <w:sz w:val="24"/>
          <w:szCs w:val="24"/>
        </w:rPr>
      </w:pPr>
      <w:r w:rsidRPr="00767313">
        <w:rPr>
          <w:rFonts w:ascii="Times New Roman" w:hAnsi="Times New Roman" w:cs="Times New Roman"/>
          <w:sz w:val="24"/>
          <w:szCs w:val="24"/>
        </w:rPr>
        <w:t>Usmene i pisane provjere znanja rezultiranju ocjenom u dnevniku.</w:t>
      </w:r>
    </w:p>
    <w:p w14:paraId="61613342" w14:textId="77777777" w:rsidR="00767313" w:rsidRPr="00767313" w:rsidRDefault="00767313" w:rsidP="00767313">
      <w:pPr>
        <w:rPr>
          <w:rFonts w:ascii="Times New Roman" w:hAnsi="Times New Roman" w:cs="Times New Roman"/>
          <w:sz w:val="24"/>
          <w:szCs w:val="24"/>
        </w:rPr>
      </w:pPr>
      <w:r w:rsidRPr="00767313">
        <w:rPr>
          <w:rFonts w:ascii="Times New Roman" w:hAnsi="Times New Roman" w:cs="Times New Roman"/>
          <w:sz w:val="24"/>
          <w:szCs w:val="24"/>
        </w:rPr>
        <w:t>Ocjena mora biti priopćena i objašnjena učeniku.</w:t>
      </w:r>
    </w:p>
    <w:p w14:paraId="68F85AB1" w14:textId="77777777" w:rsidR="00767313" w:rsidRPr="00767313" w:rsidRDefault="00767313" w:rsidP="00767313">
      <w:pPr>
        <w:rPr>
          <w:rFonts w:ascii="Times New Roman" w:hAnsi="Times New Roman" w:cs="Times New Roman"/>
          <w:sz w:val="24"/>
          <w:szCs w:val="24"/>
        </w:rPr>
      </w:pPr>
      <w:r w:rsidRPr="00767313">
        <w:rPr>
          <w:rFonts w:ascii="Times New Roman" w:hAnsi="Times New Roman" w:cs="Times New Roman"/>
          <w:sz w:val="24"/>
          <w:szCs w:val="24"/>
        </w:rPr>
        <w:t>Ocjena osigurava učitelju, učeniku, roditeljima i drugima povratnu informaciju o učenikovom napredovanju.</w:t>
      </w:r>
    </w:p>
    <w:p w14:paraId="1ABC31D6" w14:textId="77777777" w:rsidR="00767313" w:rsidRPr="00767313" w:rsidRDefault="00767313" w:rsidP="00767313">
      <w:pPr>
        <w:rPr>
          <w:rFonts w:ascii="Times New Roman" w:hAnsi="Times New Roman" w:cs="Times New Roman"/>
          <w:b/>
          <w:sz w:val="24"/>
          <w:szCs w:val="24"/>
        </w:rPr>
      </w:pPr>
      <w:r w:rsidRPr="00767313">
        <w:rPr>
          <w:rFonts w:ascii="Times New Roman" w:hAnsi="Times New Roman" w:cs="Times New Roman"/>
          <w:b/>
          <w:sz w:val="24"/>
          <w:szCs w:val="24"/>
        </w:rPr>
        <w:t>D. ZAKLJUČNA OCJENA</w:t>
      </w:r>
    </w:p>
    <w:p w14:paraId="40D0AA0C" w14:textId="77777777" w:rsidR="00767313" w:rsidRPr="00767313" w:rsidRDefault="00767313" w:rsidP="00767313">
      <w:pPr>
        <w:rPr>
          <w:rFonts w:ascii="Times New Roman" w:hAnsi="Times New Roman" w:cs="Times New Roman"/>
          <w:sz w:val="24"/>
          <w:szCs w:val="24"/>
        </w:rPr>
      </w:pPr>
      <w:r w:rsidRPr="00767313">
        <w:rPr>
          <w:rFonts w:ascii="Times New Roman" w:hAnsi="Times New Roman" w:cs="Times New Roman"/>
          <w:sz w:val="24"/>
          <w:szCs w:val="24"/>
        </w:rPr>
        <w:t>Zaključna ocjena iz informatike rezultat je ukupnog vrednovanja tijekom nastavne godine. (Uključujući bilješke nastavnika u imeniku i dnevniku rada)</w:t>
      </w:r>
    </w:p>
    <w:p w14:paraId="201856E4" w14:textId="77777777" w:rsidR="00767313" w:rsidRDefault="00767313" w:rsidP="00767313">
      <w:pPr>
        <w:rPr>
          <w:rFonts w:ascii="Times New Roman" w:hAnsi="Times New Roman" w:cs="Times New Roman"/>
          <w:sz w:val="24"/>
          <w:szCs w:val="24"/>
        </w:rPr>
      </w:pPr>
      <w:r w:rsidRPr="00767313">
        <w:rPr>
          <w:rFonts w:ascii="Times New Roman" w:hAnsi="Times New Roman" w:cs="Times New Roman"/>
          <w:sz w:val="24"/>
          <w:szCs w:val="24"/>
        </w:rPr>
        <w:t>Zaključna ocjena proizlazi iz svih ocjena i bilježaka o praćenju učenika upisanih u imenik. Svi navedeni elementi ocjenjivanja jednako su vrijedni. Zaključna ocjena ne mora proizlaziti iz aritmetičke sredine upisanih ocjena.</w:t>
      </w:r>
    </w:p>
    <w:p w14:paraId="40603932" w14:textId="7A15D7C4" w:rsidR="00B1224A" w:rsidRDefault="00B1224A" w:rsidP="007673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Učenik ne mora imati sve pozitivne ocjene </w:t>
      </w:r>
      <w:r w:rsidR="00A25373">
        <w:rPr>
          <w:rFonts w:ascii="Times New Roman" w:hAnsi="Times New Roman" w:cs="Times New Roman"/>
          <w:sz w:val="24"/>
          <w:szCs w:val="24"/>
        </w:rPr>
        <w:t>u rubrici, ali mora imati više</w:t>
      </w:r>
      <w:r w:rsidR="00C273A5">
        <w:rPr>
          <w:rFonts w:ascii="Times New Roman" w:hAnsi="Times New Roman" w:cs="Times New Roman"/>
          <w:sz w:val="24"/>
          <w:szCs w:val="24"/>
        </w:rPr>
        <w:t xml:space="preserve"> ili jednako</w:t>
      </w:r>
      <w:r w:rsidR="00A25373">
        <w:rPr>
          <w:rFonts w:ascii="Times New Roman" w:hAnsi="Times New Roman" w:cs="Times New Roman"/>
          <w:sz w:val="24"/>
          <w:szCs w:val="24"/>
        </w:rPr>
        <w:t xml:space="preserve"> pozitivnih od negativnih</w:t>
      </w:r>
      <w:r w:rsidR="00C273A5">
        <w:rPr>
          <w:rFonts w:ascii="Times New Roman" w:hAnsi="Times New Roman" w:cs="Times New Roman"/>
          <w:sz w:val="24"/>
          <w:szCs w:val="24"/>
        </w:rPr>
        <w:t xml:space="preserve"> ocjena.</w:t>
      </w:r>
    </w:p>
    <w:p w14:paraId="24AD19DD" w14:textId="0EC5CE7B" w:rsidR="00C273A5" w:rsidRPr="00767313" w:rsidRDefault="00C273A5" w:rsidP="007673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učenik želi odgovarati za veću zaključnu ocjenu, može dodatnim odgovaranjem, pisanim ispravkom</w:t>
      </w:r>
      <w:r w:rsidR="006E245D">
        <w:rPr>
          <w:rFonts w:ascii="Times New Roman" w:hAnsi="Times New Roman" w:cs="Times New Roman"/>
          <w:sz w:val="24"/>
          <w:szCs w:val="24"/>
        </w:rPr>
        <w:t xml:space="preserve"> ili izradom rada (prezentacija, seminar, praktični rad) do najviše dvije ocjene. </w:t>
      </w:r>
      <w:r w:rsidR="0004649B">
        <w:rPr>
          <w:rFonts w:ascii="Times New Roman" w:hAnsi="Times New Roman" w:cs="Times New Roman"/>
          <w:sz w:val="24"/>
          <w:szCs w:val="24"/>
        </w:rPr>
        <w:t>Prva i o</w:t>
      </w:r>
      <w:r w:rsidR="006E245D">
        <w:rPr>
          <w:rFonts w:ascii="Times New Roman" w:hAnsi="Times New Roman" w:cs="Times New Roman"/>
          <w:sz w:val="24"/>
          <w:szCs w:val="24"/>
        </w:rPr>
        <w:t>bavezn</w:t>
      </w:r>
      <w:r w:rsidR="0004649B">
        <w:rPr>
          <w:rFonts w:ascii="Times New Roman" w:hAnsi="Times New Roman" w:cs="Times New Roman"/>
          <w:sz w:val="24"/>
          <w:szCs w:val="24"/>
        </w:rPr>
        <w:t>a ocjena jeste</w:t>
      </w:r>
      <w:r w:rsidR="006E245D">
        <w:rPr>
          <w:rFonts w:ascii="Times New Roman" w:hAnsi="Times New Roman" w:cs="Times New Roman"/>
          <w:sz w:val="24"/>
          <w:szCs w:val="24"/>
        </w:rPr>
        <w:t xml:space="preserve"> </w:t>
      </w:r>
      <w:r w:rsidR="0004649B">
        <w:rPr>
          <w:rFonts w:ascii="Times New Roman" w:hAnsi="Times New Roman" w:cs="Times New Roman"/>
          <w:sz w:val="24"/>
          <w:szCs w:val="24"/>
        </w:rPr>
        <w:t>usmeni ili pisani ispravak najslabijeg riješene pisane provjere u godini. Druga ocjena jeste izrada rada (prezentacija, seminar, praktični rad)</w:t>
      </w:r>
      <w:r w:rsidR="00247700">
        <w:rPr>
          <w:rFonts w:ascii="Times New Roman" w:hAnsi="Times New Roman" w:cs="Times New Roman"/>
          <w:sz w:val="24"/>
          <w:szCs w:val="24"/>
        </w:rPr>
        <w:t>.</w:t>
      </w:r>
    </w:p>
    <w:sectPr w:rsidR="00C273A5" w:rsidRPr="00767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C73F6"/>
    <w:multiLevelType w:val="hybridMultilevel"/>
    <w:tmpl w:val="AEBCD23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313"/>
    <w:rsid w:val="0004649B"/>
    <w:rsid w:val="000D0DFE"/>
    <w:rsid w:val="000E3698"/>
    <w:rsid w:val="000F20AE"/>
    <w:rsid w:val="00234A5E"/>
    <w:rsid w:val="00247700"/>
    <w:rsid w:val="002756C7"/>
    <w:rsid w:val="003015C6"/>
    <w:rsid w:val="00641225"/>
    <w:rsid w:val="006E245D"/>
    <w:rsid w:val="00767313"/>
    <w:rsid w:val="00945A85"/>
    <w:rsid w:val="00A25373"/>
    <w:rsid w:val="00B1224A"/>
    <w:rsid w:val="00B7013D"/>
    <w:rsid w:val="00C273A5"/>
    <w:rsid w:val="00C75000"/>
    <w:rsid w:val="00ED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1E4F7"/>
  <w15:chartTrackingRefBased/>
  <w15:docId w15:val="{D30E4642-9A47-42F2-BFF3-03B45735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67313"/>
    <w:pPr>
      <w:ind w:left="720"/>
      <w:contextualSpacing/>
    </w:pPr>
  </w:style>
  <w:style w:type="table" w:styleId="Reetkatablice">
    <w:name w:val="Table Grid"/>
    <w:basedOn w:val="Obinatablica"/>
    <w:uiPriority w:val="39"/>
    <w:rsid w:val="00767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Vujić</dc:creator>
  <cp:keywords/>
  <dc:description/>
  <cp:lastModifiedBy>Katarina Petričević</cp:lastModifiedBy>
  <cp:revision>16</cp:revision>
  <dcterms:created xsi:type="dcterms:W3CDTF">2018-10-17T18:58:00Z</dcterms:created>
  <dcterms:modified xsi:type="dcterms:W3CDTF">2024-09-05T07:44:00Z</dcterms:modified>
</cp:coreProperties>
</file>