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93F" w:rsidRDefault="0093493F" w:rsidP="008949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Kriteriji vrednovanja, praćenja i ocjenjivanja u nastavi engleskog jezika</w:t>
      </w:r>
    </w:p>
    <w:p w:rsidR="004C6DD9" w:rsidRDefault="004C6DD9" w:rsidP="004C6DD9">
      <w:r>
        <w:t>ENGLESKI  JEZIK – Osnovna škola „</w:t>
      </w:r>
      <w:proofErr w:type="spellStart"/>
      <w:r>
        <w:t>Mijat</w:t>
      </w:r>
      <w:proofErr w:type="spellEnd"/>
      <w:r>
        <w:t xml:space="preserve"> Stojanović“, Babina Greda</w:t>
      </w:r>
    </w:p>
    <w:p w:rsidR="004C6DD9" w:rsidRDefault="004C6DD9" w:rsidP="004C6DD9">
      <w:pPr>
        <w:jc w:val="center"/>
        <w:rPr>
          <w:b/>
          <w:sz w:val="32"/>
          <w:szCs w:val="32"/>
        </w:rPr>
      </w:pPr>
      <w:r>
        <w:t xml:space="preserve">Ivana Bilić </w:t>
      </w:r>
      <w:proofErr w:type="spellStart"/>
      <w:r>
        <w:t>Balentović</w:t>
      </w:r>
      <w:proofErr w:type="spellEnd"/>
      <w:r>
        <w:t xml:space="preserve">;  </w:t>
      </w:r>
      <w:proofErr w:type="spellStart"/>
      <w:r>
        <w:t>šk.g</w:t>
      </w:r>
      <w:proofErr w:type="spellEnd"/>
      <w:r>
        <w:t>. 2025./2026.</w:t>
      </w:r>
    </w:p>
    <w:p w:rsidR="008949A0" w:rsidRDefault="008949A0" w:rsidP="003D6F3F">
      <w:pPr>
        <w:spacing w:after="0" w:line="276" w:lineRule="auto"/>
        <w:jc w:val="both"/>
      </w:pPr>
    </w:p>
    <w:p w:rsidR="00322222" w:rsidRDefault="00322222" w:rsidP="00322222">
      <w:pPr>
        <w:spacing w:after="0" w:line="276" w:lineRule="auto"/>
        <w:ind w:left="720"/>
        <w:jc w:val="both"/>
      </w:pPr>
    </w:p>
    <w:p w:rsidR="00322222" w:rsidRDefault="00322222" w:rsidP="00322222">
      <w:pPr>
        <w:spacing w:line="276" w:lineRule="auto"/>
        <w:jc w:val="both"/>
        <w:rPr>
          <w:b/>
        </w:rPr>
      </w:pPr>
      <w:r>
        <w:rPr>
          <w:b/>
        </w:rPr>
        <w:t xml:space="preserve">Oblici vrednovanja i ocjenjivanja: </w:t>
      </w:r>
    </w:p>
    <w:p w:rsidR="00322222" w:rsidRDefault="00322222" w:rsidP="00322222">
      <w:pPr>
        <w:spacing w:line="276" w:lineRule="auto"/>
        <w:jc w:val="both"/>
        <w:rPr>
          <w:b/>
        </w:rPr>
      </w:pPr>
    </w:p>
    <w:p w:rsidR="00322222" w:rsidRPr="00322222" w:rsidRDefault="00322222" w:rsidP="00322222">
      <w:pPr>
        <w:numPr>
          <w:ilvl w:val="0"/>
          <w:numId w:val="3"/>
        </w:numPr>
        <w:spacing w:after="0" w:line="276" w:lineRule="auto"/>
        <w:jc w:val="both"/>
      </w:pPr>
      <w:r>
        <w:rPr>
          <w:b/>
        </w:rPr>
        <w:t>U</w:t>
      </w:r>
      <w:r w:rsidRPr="00AD386F">
        <w:rPr>
          <w:b/>
        </w:rPr>
        <w:t>smeno</w:t>
      </w:r>
      <w:r>
        <w:rPr>
          <w:b/>
        </w:rPr>
        <w:t xml:space="preserve">: </w:t>
      </w:r>
      <w:r>
        <w:rPr>
          <w:bCs/>
        </w:rPr>
        <w:t xml:space="preserve"> provodi se nenajavljen</w:t>
      </w:r>
      <w:r w:rsidR="005118A0">
        <w:rPr>
          <w:bCs/>
        </w:rPr>
        <w:t>o</w:t>
      </w:r>
      <w:r>
        <w:rPr>
          <w:bCs/>
        </w:rPr>
        <w:t>, na svakom satu: (razgovor, rasprava, izlaganje</w:t>
      </w:r>
      <w:r w:rsidR="00D668D0">
        <w:rPr>
          <w:bCs/>
        </w:rPr>
        <w:t>)</w:t>
      </w:r>
      <w:r>
        <w:rPr>
          <w:bCs/>
        </w:rPr>
        <w:t xml:space="preserve"> </w:t>
      </w:r>
      <w:r w:rsidR="005118A0">
        <w:rPr>
          <w:bCs/>
        </w:rPr>
        <w:t>i najavljeno (rok predaje uratka-</w:t>
      </w:r>
      <w:r>
        <w:rPr>
          <w:bCs/>
        </w:rPr>
        <w:t>prezentacija, video uradak…)</w:t>
      </w:r>
    </w:p>
    <w:p w:rsidR="00322222" w:rsidRPr="00CD6909" w:rsidRDefault="00322222" w:rsidP="00322222">
      <w:pPr>
        <w:numPr>
          <w:ilvl w:val="0"/>
          <w:numId w:val="3"/>
        </w:numPr>
        <w:spacing w:after="0" w:line="276" w:lineRule="auto"/>
        <w:jc w:val="both"/>
      </w:pPr>
      <w:r>
        <w:rPr>
          <w:b/>
        </w:rPr>
        <w:t>Pisano:</w:t>
      </w:r>
      <w:r>
        <w:t xml:space="preserve"> u obliku sastava (vođeni, </w:t>
      </w:r>
      <w:proofErr w:type="spellStart"/>
      <w:r>
        <w:t>poluvođeni</w:t>
      </w:r>
      <w:proofErr w:type="spellEnd"/>
      <w:r>
        <w:t>, pitanje-odgovor, e-mail…), najavljeno (</w:t>
      </w:r>
      <w:proofErr w:type="spellStart"/>
      <w:r>
        <w:t>vremenik</w:t>
      </w:r>
      <w:proofErr w:type="spellEnd"/>
      <w:r>
        <w:t xml:space="preserve">) i </w:t>
      </w:r>
      <w:r w:rsidR="005118A0">
        <w:t>unaprijed izrečenim kriterijima za ocjenjivanje (rubrike)</w:t>
      </w:r>
    </w:p>
    <w:p w:rsidR="00322222" w:rsidRPr="00AD386F" w:rsidRDefault="00322222" w:rsidP="00322222">
      <w:pPr>
        <w:numPr>
          <w:ilvl w:val="0"/>
          <w:numId w:val="3"/>
        </w:numPr>
        <w:spacing w:after="0" w:line="276" w:lineRule="auto"/>
        <w:jc w:val="both"/>
      </w:pPr>
      <w:r w:rsidRPr="00AD386F">
        <w:rPr>
          <w:b/>
        </w:rPr>
        <w:t>Pisane</w:t>
      </w:r>
      <w:r>
        <w:rPr>
          <w:bCs/>
        </w:rPr>
        <w:t xml:space="preserve"> provjere se pravovremeno najavljuju </w:t>
      </w:r>
      <w:r w:rsidR="004C6DD9">
        <w:rPr>
          <w:bCs/>
        </w:rPr>
        <w:t>14 dana prije pisanja</w:t>
      </w:r>
      <w:r>
        <w:rPr>
          <w:bCs/>
        </w:rPr>
        <w:t xml:space="preserve"> i provode se nakon obrađenih i uvježbanih nastavnih tema/cjelina. </w:t>
      </w:r>
    </w:p>
    <w:p w:rsidR="00322222" w:rsidRPr="00AD386F" w:rsidRDefault="00322222" w:rsidP="00322222">
      <w:pPr>
        <w:numPr>
          <w:ilvl w:val="0"/>
          <w:numId w:val="3"/>
        </w:numPr>
        <w:spacing w:after="0" w:line="276" w:lineRule="auto"/>
        <w:jc w:val="both"/>
      </w:pPr>
      <w:r>
        <w:rPr>
          <w:bCs/>
        </w:rPr>
        <w:t>O broju pisanih i usmenih provjera odlučuje svaki učitelj pojedinačno, a u skladu s usvojenim kurikulumom</w:t>
      </w:r>
      <w:r w:rsidR="004C6DD9">
        <w:rPr>
          <w:bCs/>
        </w:rPr>
        <w:t xml:space="preserve"> i /ili prema specifičnostima svakog pojedinog razreda</w:t>
      </w:r>
      <w:r>
        <w:rPr>
          <w:bCs/>
        </w:rPr>
        <w:t xml:space="preserve">.  </w:t>
      </w:r>
    </w:p>
    <w:p w:rsidR="00322222" w:rsidRPr="00CD6909" w:rsidRDefault="005118A0" w:rsidP="00322222">
      <w:pPr>
        <w:numPr>
          <w:ilvl w:val="0"/>
          <w:numId w:val="3"/>
        </w:numPr>
        <w:spacing w:after="0" w:line="276" w:lineRule="auto"/>
        <w:jc w:val="both"/>
      </w:pPr>
      <w:r w:rsidRPr="00D668D0">
        <w:rPr>
          <w:b/>
          <w:bCs/>
        </w:rPr>
        <w:t>Ispit iz engleskog jezika se sastoji od dva dijela:</w:t>
      </w:r>
      <w:r>
        <w:rPr>
          <w:bCs/>
        </w:rPr>
        <w:t xml:space="preserve"> slušanje s razumijevanjem i čitanje s razumijevanjem što rezultira dvama ocjenama. Nakon ispita, provodi se analiza testa, učenici dobivaju test na uvid</w:t>
      </w:r>
      <w:r w:rsidR="00D668D0">
        <w:rPr>
          <w:bCs/>
        </w:rPr>
        <w:t>.</w:t>
      </w:r>
    </w:p>
    <w:p w:rsidR="00322222" w:rsidRPr="00AD386F" w:rsidRDefault="00322222" w:rsidP="00322222">
      <w:pPr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AD386F">
        <w:rPr>
          <w:b/>
        </w:rPr>
        <w:t>Ocjena</w:t>
      </w:r>
      <w:r w:rsidR="005118A0">
        <w:rPr>
          <w:b/>
        </w:rPr>
        <w:t xml:space="preserve"> iz usmene provjere </w:t>
      </w:r>
      <w:r w:rsidRPr="00AD386F">
        <w:rPr>
          <w:b/>
        </w:rPr>
        <w:t xml:space="preserve"> se izriče javno,</w:t>
      </w:r>
      <w:r>
        <w:t xml:space="preserve"> na nastavnom satu i mora biti poznata učeniku/ci čije je znanje provjeravano. </w:t>
      </w:r>
    </w:p>
    <w:p w:rsidR="00322222" w:rsidRPr="004C6DD9" w:rsidRDefault="00322222" w:rsidP="004C6DD9">
      <w:pPr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rPr>
          <w:b/>
        </w:rPr>
        <w:t xml:space="preserve">U rubriku bilješke </w:t>
      </w:r>
      <w:r>
        <w:rPr>
          <w:bCs/>
        </w:rPr>
        <w:t xml:space="preserve">učitelj unosi zapažanja o suradnji s učenikom: odnos prema radu, obvezama, </w:t>
      </w:r>
      <w:r w:rsidR="004C6DD9">
        <w:rPr>
          <w:bCs/>
        </w:rPr>
        <w:t>domaćim zadaćama</w:t>
      </w:r>
      <w:r>
        <w:rPr>
          <w:bCs/>
        </w:rPr>
        <w:t>,</w:t>
      </w:r>
      <w:r w:rsidR="004C6DD9">
        <w:rPr>
          <w:bCs/>
        </w:rPr>
        <w:t xml:space="preserve"> izlaznim karticama,</w:t>
      </w:r>
      <w:r>
        <w:rPr>
          <w:bCs/>
        </w:rPr>
        <w:t xml:space="preserve"> prihvaćanje pravila</w:t>
      </w:r>
      <w:r w:rsidR="004C6DD9">
        <w:rPr>
          <w:bCs/>
        </w:rPr>
        <w:t xml:space="preserve"> kućnog reda i Statuta.</w:t>
      </w:r>
    </w:p>
    <w:p w:rsidR="00322222" w:rsidRPr="00C15C15" w:rsidRDefault="00322222" w:rsidP="00322222">
      <w:pPr>
        <w:spacing w:after="0" w:line="276" w:lineRule="auto"/>
        <w:ind w:left="360"/>
        <w:jc w:val="both"/>
      </w:pPr>
    </w:p>
    <w:p w:rsidR="00BC2D9E" w:rsidRPr="004157AF" w:rsidRDefault="00BC2D9E" w:rsidP="004C6DD9">
      <w:pPr>
        <w:jc w:val="both"/>
        <w:rPr>
          <w:b/>
          <w:bCs/>
        </w:rPr>
      </w:pPr>
      <w:r w:rsidRPr="004157AF">
        <w:rPr>
          <w:b/>
          <w:bCs/>
        </w:rPr>
        <w:t xml:space="preserve">Elementi ocjenjivanja: </w:t>
      </w:r>
    </w:p>
    <w:p w:rsidR="00BC2D9E" w:rsidRDefault="00BC2D9E" w:rsidP="00BC2D9E">
      <w:pPr>
        <w:ind w:left="708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227"/>
      </w:tblGrid>
      <w:tr w:rsidR="00BC2D9E" w:rsidTr="004C6DD9">
        <w:tc>
          <w:tcPr>
            <w:tcW w:w="4840" w:type="dxa"/>
            <w:shd w:val="clear" w:color="auto" w:fill="auto"/>
          </w:tcPr>
          <w:p w:rsidR="00BC2D9E" w:rsidRDefault="00BC2D9E" w:rsidP="00BF7C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Slušanje s razumijevanjem</w:t>
            </w:r>
          </w:p>
        </w:tc>
        <w:tc>
          <w:tcPr>
            <w:tcW w:w="4227" w:type="dxa"/>
            <w:shd w:val="clear" w:color="auto" w:fill="auto"/>
          </w:tcPr>
          <w:p w:rsidR="00BC2D9E" w:rsidRDefault="00BC2D9E" w:rsidP="00BC2D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zapisi u sklopu udžbenika i radne bilježnice i popratni zadaci</w:t>
            </w:r>
          </w:p>
          <w:p w:rsidR="005B2600" w:rsidRPr="005B2600" w:rsidRDefault="005B2600" w:rsidP="005B26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Razgovor, analiza, rasprava</w:t>
            </w:r>
          </w:p>
          <w:p w:rsidR="00BC2D9E" w:rsidRDefault="00BC2D9E" w:rsidP="00BC2D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Provjera znanja</w:t>
            </w:r>
            <w:r w:rsidR="005B2600">
              <w:rPr>
                <w:sz w:val="20"/>
                <w:szCs w:val="20"/>
              </w:rPr>
              <w:t xml:space="preserve"> na kraju cjeline</w:t>
            </w:r>
          </w:p>
        </w:tc>
      </w:tr>
      <w:tr w:rsidR="00BC2D9E" w:rsidTr="004C6DD9">
        <w:tc>
          <w:tcPr>
            <w:tcW w:w="4840" w:type="dxa"/>
            <w:shd w:val="clear" w:color="auto" w:fill="auto"/>
          </w:tcPr>
          <w:p w:rsidR="00BC2D9E" w:rsidRDefault="00BC2D9E" w:rsidP="00BF7C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s razumijevanjem</w:t>
            </w:r>
          </w:p>
        </w:tc>
        <w:tc>
          <w:tcPr>
            <w:tcW w:w="4227" w:type="dxa"/>
            <w:shd w:val="clear" w:color="auto" w:fill="auto"/>
          </w:tcPr>
          <w:p w:rsidR="005B2600" w:rsidRDefault="00BC2D9E" w:rsidP="005B26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2600">
              <w:rPr>
                <w:sz w:val="20"/>
                <w:szCs w:val="20"/>
              </w:rPr>
              <w:t>tekstovi u sklopu udžbenika i radne bilježnice i popratni zadaci</w:t>
            </w:r>
          </w:p>
          <w:p w:rsidR="005B2600" w:rsidRDefault="005B2600" w:rsidP="005B26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Razgovor, analiza, rasprava</w:t>
            </w:r>
          </w:p>
          <w:p w:rsidR="00BC2D9E" w:rsidRDefault="005B2600" w:rsidP="005B260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Provjera znanja na kraju cjeline</w:t>
            </w:r>
          </w:p>
        </w:tc>
      </w:tr>
      <w:tr w:rsidR="00BC2D9E" w:rsidTr="004C6DD9">
        <w:tc>
          <w:tcPr>
            <w:tcW w:w="4840" w:type="dxa"/>
            <w:shd w:val="clear" w:color="auto" w:fill="auto"/>
          </w:tcPr>
          <w:p w:rsidR="00BC2D9E" w:rsidRDefault="00BC2D9E" w:rsidP="00BF7C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Govorenje </w:t>
            </w:r>
          </w:p>
        </w:tc>
        <w:tc>
          <w:tcPr>
            <w:tcW w:w="4227" w:type="dxa"/>
            <w:shd w:val="clear" w:color="auto" w:fill="auto"/>
          </w:tcPr>
          <w:p w:rsidR="005B2600" w:rsidRDefault="005B2600" w:rsidP="005B26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Rasprava, razgovor, debata, izražavanje mišljenja</w:t>
            </w:r>
          </w:p>
          <w:p w:rsidR="00BC2D9E" w:rsidRDefault="00BC2D9E" w:rsidP="00BC2D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plakati, prezentacij</w:t>
            </w:r>
            <w:r w:rsidR="005B2600">
              <w:rPr>
                <w:sz w:val="20"/>
                <w:szCs w:val="20"/>
              </w:rPr>
              <w:t xml:space="preserve">e, video </w:t>
            </w:r>
            <w:proofErr w:type="spellStart"/>
            <w:r w:rsidR="005B2600">
              <w:rPr>
                <w:sz w:val="20"/>
                <w:szCs w:val="20"/>
              </w:rPr>
              <w:t>uratci</w:t>
            </w:r>
            <w:proofErr w:type="spellEnd"/>
            <w:r w:rsidR="005B2600">
              <w:rPr>
                <w:sz w:val="20"/>
                <w:szCs w:val="20"/>
              </w:rPr>
              <w:t>…</w:t>
            </w:r>
          </w:p>
        </w:tc>
      </w:tr>
      <w:tr w:rsidR="00BC2D9E" w:rsidTr="004C6DD9">
        <w:tc>
          <w:tcPr>
            <w:tcW w:w="4840" w:type="dxa"/>
            <w:shd w:val="clear" w:color="auto" w:fill="auto"/>
          </w:tcPr>
          <w:p w:rsidR="00BC2D9E" w:rsidRDefault="00BC2D9E" w:rsidP="00BF7C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</w:t>
            </w:r>
          </w:p>
        </w:tc>
        <w:tc>
          <w:tcPr>
            <w:tcW w:w="4227" w:type="dxa"/>
            <w:shd w:val="clear" w:color="auto" w:fill="auto"/>
          </w:tcPr>
          <w:p w:rsidR="00BC2D9E" w:rsidRDefault="005B2600" w:rsidP="00BC2D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sastavi (</w:t>
            </w:r>
            <w:proofErr w:type="spellStart"/>
            <w:r>
              <w:rPr>
                <w:sz w:val="20"/>
                <w:szCs w:val="20"/>
              </w:rPr>
              <w:t>poluvođeni</w:t>
            </w:r>
            <w:proofErr w:type="spellEnd"/>
            <w:r>
              <w:rPr>
                <w:sz w:val="20"/>
                <w:szCs w:val="20"/>
              </w:rPr>
              <w:t>, vođeni, pitanje-odgovor, pisanje e-maila, pismo motivacije…)</w:t>
            </w:r>
          </w:p>
          <w:p w:rsidR="005B2600" w:rsidRDefault="005B2600" w:rsidP="00BC2D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ulazne kartice</w:t>
            </w:r>
            <w:r w:rsidR="0076760A">
              <w:rPr>
                <w:sz w:val="20"/>
                <w:szCs w:val="20"/>
              </w:rPr>
              <w:t>/izlazne kartice</w:t>
            </w:r>
          </w:p>
        </w:tc>
      </w:tr>
    </w:tbl>
    <w:p w:rsidR="008949A0" w:rsidRDefault="008949A0" w:rsidP="00BC2D9E">
      <w:pPr>
        <w:rPr>
          <w:b/>
          <w:bCs/>
          <w:color w:val="FFC000"/>
        </w:rPr>
      </w:pPr>
    </w:p>
    <w:p w:rsidR="006B1542" w:rsidRDefault="006B1542" w:rsidP="00BC2D9E">
      <w:pPr>
        <w:rPr>
          <w:b/>
          <w:bCs/>
          <w:color w:val="FFC000"/>
        </w:rPr>
      </w:pPr>
    </w:p>
    <w:p w:rsidR="009360B8" w:rsidRDefault="009360B8" w:rsidP="009360B8">
      <w:pPr>
        <w:rPr>
          <w:b/>
          <w:bCs/>
          <w:color w:val="FFC000"/>
        </w:rPr>
      </w:pPr>
      <w:r w:rsidRPr="006A19ED">
        <w:rPr>
          <w:b/>
          <w:bCs/>
          <w:color w:val="FFC000"/>
        </w:rPr>
        <w:lastRenderedPageBreak/>
        <w:t xml:space="preserve">5. RAZRED </w:t>
      </w:r>
    </w:p>
    <w:p w:rsidR="009360B8" w:rsidRPr="000D0B28" w:rsidRDefault="009360B8" w:rsidP="009360B8">
      <w:pPr>
        <w:rPr>
          <w:u w:val="single"/>
        </w:rPr>
      </w:pPr>
      <w:r w:rsidRPr="000D0B28">
        <w:rPr>
          <w:u w:val="single"/>
        </w:rPr>
        <w:t xml:space="preserve">RAZUMIJEVANJE SLUŠANJEM </w:t>
      </w:r>
    </w:p>
    <w:p w:rsidR="009360B8" w:rsidRDefault="009360B8" w:rsidP="009360B8">
      <w:r>
        <w:t xml:space="preserve">Učenik: </w:t>
      </w:r>
    </w:p>
    <w:p w:rsidR="009360B8" w:rsidRPr="002B1B74" w:rsidRDefault="009360B8" w:rsidP="009360B8">
      <w:r w:rsidRPr="002B1B74">
        <w:t>• razumije/djelomično razumije/ne razumije i uzvraća/djelomično</w:t>
      </w:r>
      <w:r>
        <w:t xml:space="preserve"> </w:t>
      </w:r>
      <w:r w:rsidRPr="002B1B74">
        <w:t>uzvraća/ne uzvraća na upute i naredbe na stranomu</w:t>
      </w:r>
      <w:r>
        <w:t xml:space="preserve"> </w:t>
      </w:r>
      <w:r w:rsidRPr="002B1B74">
        <w:t>jeziku</w:t>
      </w:r>
    </w:p>
    <w:p w:rsidR="009360B8" w:rsidRPr="002B1B74" w:rsidRDefault="009360B8" w:rsidP="009360B8">
      <w:r w:rsidRPr="002B1B74">
        <w:t>• povezuje/djelomično povezuje/ne povezuje vidni i slušni</w:t>
      </w:r>
      <w:r>
        <w:t xml:space="preserve"> </w:t>
      </w:r>
      <w:r w:rsidRPr="002B1B74">
        <w:t>jezični sadržaj</w:t>
      </w:r>
    </w:p>
    <w:p w:rsidR="009360B8" w:rsidRPr="002B1B74" w:rsidRDefault="009360B8" w:rsidP="009360B8">
      <w:r w:rsidRPr="002B1B74">
        <w:t>• razumije/djelomično razumije/ne razumije govor normalne</w:t>
      </w:r>
      <w:r>
        <w:t xml:space="preserve"> </w:t>
      </w:r>
      <w:r w:rsidRPr="002B1B74">
        <w:t>brzine i artikulacije</w:t>
      </w:r>
    </w:p>
    <w:p w:rsidR="009360B8" w:rsidRPr="002B1B74" w:rsidRDefault="009360B8" w:rsidP="009360B8">
      <w:r w:rsidRPr="002B1B74">
        <w:t>• razumije/djelomično razumije/ne razumije jednostavne</w:t>
      </w:r>
      <w:r>
        <w:t xml:space="preserve"> </w:t>
      </w:r>
      <w:r w:rsidRPr="002B1B74">
        <w:t>izjavne rečenice i pitanja</w:t>
      </w:r>
    </w:p>
    <w:p w:rsidR="009360B8" w:rsidRPr="002B1B74" w:rsidRDefault="009360B8" w:rsidP="009360B8">
      <w:r w:rsidRPr="002B1B74">
        <w:t>• razumije/djelomično razumije/ne razumije osnovnu</w:t>
      </w:r>
      <w:r>
        <w:t xml:space="preserve"> </w:t>
      </w:r>
      <w:r w:rsidRPr="002B1B74">
        <w:t>namjeru sugovornika</w:t>
      </w:r>
    </w:p>
    <w:p w:rsidR="009360B8" w:rsidRPr="002B1B74" w:rsidRDefault="009360B8" w:rsidP="009360B8">
      <w:r w:rsidRPr="002B1B74">
        <w:t>• globalno i selektivno razumije/djelomično razumije/ne</w:t>
      </w:r>
      <w:r>
        <w:t xml:space="preserve"> </w:t>
      </w:r>
      <w:r w:rsidRPr="002B1B74">
        <w:t>razumije kratki tekst poznate tematike</w:t>
      </w:r>
    </w:p>
    <w:p w:rsidR="009360B8" w:rsidRDefault="009360B8" w:rsidP="009360B8">
      <w:r w:rsidRPr="002B1B74">
        <w:t>• uočava/ne uočava razliku u izgovoru glasova i glasovnih</w:t>
      </w:r>
      <w:r>
        <w:t xml:space="preserve"> </w:t>
      </w:r>
      <w:r w:rsidRPr="002B1B74">
        <w:t>skupina stranoga jezika u odnosu na materinski jezik</w:t>
      </w:r>
    </w:p>
    <w:p w:rsidR="009360B8" w:rsidRDefault="009360B8" w:rsidP="009360B8"/>
    <w:p w:rsidR="009360B8" w:rsidRPr="000D0B28" w:rsidRDefault="009360B8" w:rsidP="009360B8">
      <w:pPr>
        <w:rPr>
          <w:u w:val="single"/>
        </w:rPr>
      </w:pPr>
      <w:r w:rsidRPr="000D0B28">
        <w:rPr>
          <w:u w:val="single"/>
        </w:rPr>
        <w:t xml:space="preserve">RAZUMIJEVANJE ČITANJEM </w:t>
      </w:r>
    </w:p>
    <w:p w:rsidR="009360B8" w:rsidRDefault="009360B8" w:rsidP="009360B8">
      <w:r>
        <w:t>Učenik:</w:t>
      </w:r>
    </w:p>
    <w:p w:rsidR="009360B8" w:rsidRDefault="009360B8" w:rsidP="009360B8">
      <w:r>
        <w:t>• uočava/slabo uočava/ne uočava razlike između pisanja i izgovora kod učestalih riječi</w:t>
      </w:r>
    </w:p>
    <w:p w:rsidR="009360B8" w:rsidRDefault="009360B8" w:rsidP="009360B8">
      <w:r>
        <w:t>• čita tečno/čita uglavnom tečno/griješi pri čitanju</w:t>
      </w:r>
    </w:p>
    <w:p w:rsidR="009360B8" w:rsidRDefault="009360B8" w:rsidP="009360B8">
      <w:r>
        <w:t>• razumije/djelomično razumije/ne razumije pisane upute</w:t>
      </w:r>
    </w:p>
    <w:p w:rsidR="009360B8" w:rsidRDefault="009360B8" w:rsidP="009360B8">
      <w:r>
        <w:t>• razumije/djelomično razumije/ne razumije kratke tekstove</w:t>
      </w:r>
    </w:p>
    <w:p w:rsidR="009360B8" w:rsidRDefault="009360B8" w:rsidP="009360B8">
      <w:r>
        <w:t>• svladava/djelomično svladava/ne svladava rečeničnu intonaciju.</w:t>
      </w:r>
    </w:p>
    <w:p w:rsidR="009360B8" w:rsidRDefault="009360B8" w:rsidP="009360B8">
      <w:pPr>
        <w:rPr>
          <w:u w:val="single"/>
        </w:rPr>
      </w:pPr>
    </w:p>
    <w:p w:rsidR="009360B8" w:rsidRDefault="009360B8" w:rsidP="009360B8">
      <w:pPr>
        <w:rPr>
          <w:u w:val="single"/>
        </w:rPr>
      </w:pPr>
      <w:r w:rsidRPr="002B1B74">
        <w:rPr>
          <w:u w:val="single"/>
        </w:rPr>
        <w:t>GOVORENJE</w:t>
      </w:r>
    </w:p>
    <w:p w:rsidR="009360B8" w:rsidRPr="002B1B74" w:rsidRDefault="009360B8" w:rsidP="009360B8">
      <w:r w:rsidRPr="002B1B74">
        <w:t>Učenik:</w:t>
      </w:r>
    </w:p>
    <w:p w:rsidR="009360B8" w:rsidRDefault="009360B8" w:rsidP="009360B8">
      <w:r>
        <w:t>• točno/netočno izgovara specifične glasove stranoga jezika</w:t>
      </w:r>
    </w:p>
    <w:p w:rsidR="009360B8" w:rsidRDefault="009360B8" w:rsidP="009360B8">
      <w:r>
        <w:t>• samostalno oblikuje/djelomično samostalno oblikuje/uz pomoć oblikuje jednostavne rečenice za opisivanje osoba, predmeta i situacija</w:t>
      </w:r>
    </w:p>
    <w:p w:rsidR="009360B8" w:rsidRDefault="009360B8" w:rsidP="009360B8">
      <w:r>
        <w:t>• samostalno/treba ga poticati/uz pomoć iznosi rezultate skupnoga ili pojedinačnoga rada</w:t>
      </w:r>
    </w:p>
    <w:p w:rsidR="009360B8" w:rsidRPr="002B1B74" w:rsidRDefault="009360B8" w:rsidP="009360B8">
      <w:r>
        <w:t>• samostalno prepričava/uz pomoć prepričava slijed događaja</w:t>
      </w:r>
    </w:p>
    <w:p w:rsidR="009360B8" w:rsidRDefault="009360B8" w:rsidP="009360B8">
      <w:r>
        <w:t>• samostalno/djelomično samostalno/uz pomoć postavlja i odgovara na jednostavna pitanja</w:t>
      </w:r>
    </w:p>
    <w:p w:rsidR="009360B8" w:rsidRDefault="009360B8" w:rsidP="009360B8">
      <w:r>
        <w:t>• samostalno/djelomično samostalno/uz pomoć reproducira dijalog uz izmjenu pojedinih elemenata</w:t>
      </w:r>
    </w:p>
    <w:p w:rsidR="009360B8" w:rsidRDefault="009360B8" w:rsidP="009360B8">
      <w:r>
        <w:t>• samostalno/uz pomoć vodi kratke dijaloge u sklopu poznatih situacija</w:t>
      </w:r>
    </w:p>
    <w:p w:rsidR="009360B8" w:rsidRDefault="009360B8" w:rsidP="009360B8">
      <w:r>
        <w:t>• aktivno/uz poticaj sudjeluje u kraćim dramatizacijama/ dijalozima.</w:t>
      </w:r>
    </w:p>
    <w:p w:rsidR="009360B8" w:rsidRDefault="009360B8" w:rsidP="009360B8"/>
    <w:p w:rsidR="009360B8" w:rsidRDefault="009360B8" w:rsidP="009360B8">
      <w:pPr>
        <w:rPr>
          <w:u w:val="single"/>
        </w:rPr>
      </w:pPr>
      <w:r w:rsidRPr="002A20F1">
        <w:rPr>
          <w:u w:val="single"/>
        </w:rPr>
        <w:t>PISANJE</w:t>
      </w:r>
    </w:p>
    <w:p w:rsidR="009360B8" w:rsidRDefault="009360B8" w:rsidP="009360B8">
      <w:pPr>
        <w:rPr>
          <w:u w:val="single"/>
        </w:rPr>
      </w:pPr>
      <w:r>
        <w:rPr>
          <w:u w:val="single"/>
        </w:rPr>
        <w:t>Učenik:</w:t>
      </w:r>
    </w:p>
    <w:p w:rsidR="009360B8" w:rsidRPr="002A20F1" w:rsidRDefault="009360B8" w:rsidP="009360B8">
      <w:r w:rsidRPr="002A20F1">
        <w:t>• oblikuje i piše/djelomično točno oblikuje i piše rečenice/kratke tekstove</w:t>
      </w:r>
    </w:p>
    <w:p w:rsidR="009360B8" w:rsidRPr="002A20F1" w:rsidRDefault="009360B8" w:rsidP="009360B8">
      <w:r w:rsidRPr="002A20F1">
        <w:t>• pri oblikovanju i pisanju rečenica/kratkih tekstova potrebna</w:t>
      </w:r>
      <w:r>
        <w:t xml:space="preserve"> </w:t>
      </w:r>
      <w:r w:rsidRPr="002A20F1">
        <w:t>je stalna pomoć</w:t>
      </w:r>
    </w:p>
    <w:p w:rsidR="009360B8" w:rsidRPr="002A20F1" w:rsidRDefault="009360B8" w:rsidP="009360B8">
      <w:r w:rsidRPr="002A20F1">
        <w:t>• piše točno/piše djelomično točno/griješi pri pisanju po</w:t>
      </w:r>
      <w:r>
        <w:t xml:space="preserve"> </w:t>
      </w:r>
      <w:r w:rsidRPr="002A20F1">
        <w:t>diktatu</w:t>
      </w:r>
    </w:p>
    <w:p w:rsidR="009360B8" w:rsidRPr="002A20F1" w:rsidRDefault="009360B8" w:rsidP="009360B8">
      <w:r w:rsidRPr="002A20F1">
        <w:t>• uočava/slabo uočava/ne uočava razlike između ortografije</w:t>
      </w:r>
      <w:r>
        <w:t xml:space="preserve"> </w:t>
      </w:r>
      <w:r w:rsidRPr="002A20F1">
        <w:t>hrvatskoga i stranoga jezika.</w:t>
      </w:r>
    </w:p>
    <w:p w:rsidR="009360B8" w:rsidRDefault="009360B8" w:rsidP="009360B8"/>
    <w:p w:rsidR="009360B8" w:rsidRDefault="009360B8" w:rsidP="009360B8"/>
    <w:p w:rsidR="009360B8" w:rsidRPr="000D0B28" w:rsidRDefault="009360B8" w:rsidP="009360B8">
      <w:pPr>
        <w:rPr>
          <w:b/>
          <w:bCs/>
          <w:color w:val="7030A0"/>
        </w:rPr>
      </w:pPr>
      <w:r w:rsidRPr="000D0B28">
        <w:rPr>
          <w:b/>
          <w:bCs/>
          <w:color w:val="7030A0"/>
        </w:rPr>
        <w:t>6. RAZRED</w:t>
      </w:r>
    </w:p>
    <w:p w:rsidR="009360B8" w:rsidRPr="000D0B28" w:rsidRDefault="009360B8" w:rsidP="009360B8">
      <w:pPr>
        <w:rPr>
          <w:u w:val="single"/>
        </w:rPr>
      </w:pPr>
      <w:bookmarkStart w:id="0" w:name="_Hlk112749745"/>
      <w:r w:rsidRPr="000D0B28">
        <w:rPr>
          <w:u w:val="single"/>
        </w:rPr>
        <w:t xml:space="preserve">RAZUMIJEVANJE SLUŠANJEM </w:t>
      </w:r>
    </w:p>
    <w:p w:rsidR="009360B8" w:rsidRDefault="009360B8" w:rsidP="009360B8">
      <w:r>
        <w:t xml:space="preserve">Učenik: </w:t>
      </w:r>
    </w:p>
    <w:bookmarkEnd w:id="0"/>
    <w:p w:rsidR="009360B8" w:rsidRDefault="009360B8" w:rsidP="009360B8">
      <w:r>
        <w:t xml:space="preserve">•  razumije/djelomično razumije/ne razumije i samostalno/uz pomoć izvršava upute i naredbe </w:t>
      </w:r>
    </w:p>
    <w:p w:rsidR="009360B8" w:rsidRDefault="009360B8" w:rsidP="009360B8">
      <w:r>
        <w:t xml:space="preserve">•  razumije/djelomično razumije/ne razumije pažljivo artikuliran govor  </w:t>
      </w:r>
    </w:p>
    <w:p w:rsidR="009360B8" w:rsidRDefault="009360B8" w:rsidP="009360B8">
      <w:r>
        <w:t xml:space="preserve">•  razumije/djelomično razumije/ne razumije osnovnu namjeru sugovornika </w:t>
      </w:r>
    </w:p>
    <w:p w:rsidR="009360B8" w:rsidRDefault="009360B8" w:rsidP="009360B8">
      <w:r>
        <w:t xml:space="preserve">•  samostalno/uz pomoć globalno i selektivno razumije kraći tekst </w:t>
      </w:r>
    </w:p>
    <w:p w:rsidR="009360B8" w:rsidRDefault="009360B8" w:rsidP="009360B8">
      <w:r>
        <w:t xml:space="preserve">•  uočava/ne uočava razliku u izgovoru glasova i glasovnih skupina stranoga jezika u odnosu na materinski jezik </w:t>
      </w:r>
    </w:p>
    <w:p w:rsidR="009360B8" w:rsidRDefault="009360B8" w:rsidP="009360B8">
      <w:r>
        <w:t xml:space="preserve">• razumije/ne razumije </w:t>
      </w:r>
      <w:proofErr w:type="spellStart"/>
      <w:r>
        <w:t>slovkane</w:t>
      </w:r>
      <w:proofErr w:type="spellEnd"/>
      <w:r>
        <w:t xml:space="preserve"> riječi. </w:t>
      </w:r>
    </w:p>
    <w:p w:rsidR="009360B8" w:rsidRPr="000D0B28" w:rsidRDefault="009360B8" w:rsidP="009360B8">
      <w:pPr>
        <w:rPr>
          <w:u w:val="single"/>
        </w:rPr>
      </w:pPr>
    </w:p>
    <w:p w:rsidR="009360B8" w:rsidRPr="000D0B28" w:rsidRDefault="009360B8" w:rsidP="009360B8">
      <w:pPr>
        <w:rPr>
          <w:u w:val="single"/>
        </w:rPr>
      </w:pPr>
      <w:r w:rsidRPr="000D0B28">
        <w:rPr>
          <w:u w:val="single"/>
        </w:rPr>
        <w:t xml:space="preserve">RAZUMIJEVANJE ČITANJEM </w:t>
      </w:r>
    </w:p>
    <w:p w:rsidR="009360B8" w:rsidRDefault="009360B8" w:rsidP="009360B8">
      <w:r>
        <w:t xml:space="preserve">Učenik: </w:t>
      </w:r>
    </w:p>
    <w:p w:rsidR="009360B8" w:rsidRDefault="009360B8" w:rsidP="009360B8">
      <w:r>
        <w:t xml:space="preserve">• razumije/djelomično razumije/ne razumije pisane upute </w:t>
      </w:r>
    </w:p>
    <w:p w:rsidR="009360B8" w:rsidRDefault="009360B8" w:rsidP="009360B8">
      <w:r>
        <w:t xml:space="preserve">•  razumije/djelomično razumije/ne razumije pročitane tekstove  </w:t>
      </w:r>
    </w:p>
    <w:p w:rsidR="009360B8" w:rsidRDefault="009360B8" w:rsidP="009360B8">
      <w:r>
        <w:t>•  tekstove naglas čita tečno/uglavnom tečno/s pogrješkama</w:t>
      </w:r>
    </w:p>
    <w:p w:rsidR="009360B8" w:rsidRDefault="009360B8" w:rsidP="009360B8">
      <w:r>
        <w:t xml:space="preserve">•  samostalno/uz pomoć odgovara na zadana pitanja i rješava zadatke nakon čitanja teksta </w:t>
      </w:r>
    </w:p>
    <w:p w:rsidR="009360B8" w:rsidRDefault="009360B8" w:rsidP="009360B8">
      <w:r>
        <w:t>• samostalno/uz pomoć čita fonetske simbole u rječniku.</w:t>
      </w:r>
    </w:p>
    <w:p w:rsidR="009360B8" w:rsidRDefault="009360B8" w:rsidP="009360B8"/>
    <w:p w:rsidR="009360B8" w:rsidRDefault="009360B8" w:rsidP="009360B8"/>
    <w:p w:rsidR="009360B8" w:rsidRDefault="009360B8" w:rsidP="009360B8"/>
    <w:p w:rsidR="009360B8" w:rsidRDefault="009360B8" w:rsidP="009360B8"/>
    <w:p w:rsidR="009360B8" w:rsidRPr="000D0B28" w:rsidRDefault="009360B8" w:rsidP="009360B8">
      <w:pPr>
        <w:rPr>
          <w:u w:val="single"/>
        </w:rPr>
      </w:pPr>
      <w:r w:rsidRPr="000D0B28">
        <w:rPr>
          <w:u w:val="single"/>
        </w:rPr>
        <w:lastRenderedPageBreak/>
        <w:t>GOVORENJE</w:t>
      </w:r>
    </w:p>
    <w:p w:rsidR="009360B8" w:rsidRDefault="009360B8" w:rsidP="009360B8">
      <w:r>
        <w:t xml:space="preserve">Učenik: </w:t>
      </w:r>
    </w:p>
    <w:p w:rsidR="009360B8" w:rsidRDefault="009360B8" w:rsidP="009360B8">
      <w:r>
        <w:t xml:space="preserve">•  točno/netočno izgovara specifične glasove stranoga jezika </w:t>
      </w:r>
    </w:p>
    <w:p w:rsidR="009360B8" w:rsidRDefault="009360B8" w:rsidP="009360B8">
      <w:r>
        <w:t>•  samostalno/uz pomoć pravilno reproducira govorene ili snimljene zvučne modele</w:t>
      </w:r>
    </w:p>
    <w:p w:rsidR="009360B8" w:rsidRDefault="009360B8" w:rsidP="009360B8">
      <w:r>
        <w:t xml:space="preserve"> • samostalno/uz pomoć opisuje osobe, predmete, situacije  </w:t>
      </w:r>
    </w:p>
    <w:p w:rsidR="009360B8" w:rsidRDefault="009360B8" w:rsidP="009360B8">
      <w:r>
        <w:t xml:space="preserve">•  samostalno/uz pomoć povezuje i prepričava elemente priče, dijaloga, razgovora  </w:t>
      </w:r>
    </w:p>
    <w:p w:rsidR="009360B8" w:rsidRDefault="009360B8" w:rsidP="009360B8">
      <w:r>
        <w:t xml:space="preserve">•  samostalno/uz pomoć vodi kratke dijaloge u sklopu poznatih situacija </w:t>
      </w:r>
    </w:p>
    <w:p w:rsidR="009360B8" w:rsidRDefault="009360B8" w:rsidP="009360B8">
      <w:r>
        <w:t>•  samostalno/treba ga poticati/uz pomoć iznosi rezultate skupnoga ili pojedinačnoga rada.</w:t>
      </w:r>
    </w:p>
    <w:p w:rsidR="009360B8" w:rsidRDefault="009360B8" w:rsidP="009360B8"/>
    <w:p w:rsidR="009360B8" w:rsidRPr="000D0B28" w:rsidRDefault="009360B8" w:rsidP="009360B8">
      <w:pPr>
        <w:rPr>
          <w:u w:val="single"/>
        </w:rPr>
      </w:pPr>
      <w:r>
        <w:rPr>
          <w:u w:val="single"/>
        </w:rPr>
        <w:t>PISANJE</w:t>
      </w:r>
    </w:p>
    <w:p w:rsidR="009360B8" w:rsidRDefault="009360B8" w:rsidP="009360B8">
      <w:r w:rsidRPr="0092178E">
        <w:t xml:space="preserve">Učenik: </w:t>
      </w:r>
    </w:p>
    <w:p w:rsidR="009360B8" w:rsidRDefault="009360B8" w:rsidP="009360B8">
      <w:r w:rsidRPr="0092178E">
        <w:t xml:space="preserve">•  piše točno/piše djelomično točno/griješi pri pisanju po diktatu  </w:t>
      </w:r>
    </w:p>
    <w:p w:rsidR="009360B8" w:rsidRDefault="009360B8" w:rsidP="009360B8">
      <w:r w:rsidRPr="0092178E">
        <w:t xml:space="preserve">•  oblikuje i piše/djelomično točno oblikuje i piše rečenice/ kratke tekstove  </w:t>
      </w:r>
    </w:p>
    <w:p w:rsidR="009360B8" w:rsidRDefault="009360B8" w:rsidP="009360B8">
      <w:r w:rsidRPr="0092178E">
        <w:t xml:space="preserve">•  pri oblikovanju i pisanju rečenica/kratkih tekstova potrebna je stalna pomoć </w:t>
      </w:r>
    </w:p>
    <w:p w:rsidR="009360B8" w:rsidRDefault="009360B8" w:rsidP="009360B8">
      <w:r w:rsidRPr="0092178E">
        <w:t xml:space="preserve">•  povezuje/djelomično povezuje/ne povezuje elemente teksta i samostalno/uz pomoć pisano odgovara na pitanja </w:t>
      </w:r>
    </w:p>
    <w:p w:rsidR="009360B8" w:rsidRDefault="009360B8" w:rsidP="009360B8">
      <w:r w:rsidRPr="0092178E">
        <w:t>•  piše točno/piše djelomično točno/griješi pri pisanju kraćih, vođenih sastavaka.</w:t>
      </w:r>
    </w:p>
    <w:p w:rsidR="009360B8" w:rsidRDefault="009360B8" w:rsidP="009360B8"/>
    <w:p w:rsidR="009360B8" w:rsidRDefault="009360B8" w:rsidP="009360B8"/>
    <w:p w:rsidR="005B2600" w:rsidRDefault="005B2600" w:rsidP="009360B8">
      <w:pPr>
        <w:rPr>
          <w:b/>
          <w:bCs/>
          <w:color w:val="BF8F00" w:themeColor="accent4" w:themeShade="BF"/>
        </w:rPr>
      </w:pPr>
    </w:p>
    <w:p w:rsidR="009360B8" w:rsidRPr="001D03BD" w:rsidRDefault="009360B8" w:rsidP="009360B8">
      <w:pPr>
        <w:rPr>
          <w:b/>
          <w:bCs/>
          <w:color w:val="BF8F00" w:themeColor="accent4" w:themeShade="BF"/>
        </w:rPr>
      </w:pPr>
      <w:r w:rsidRPr="001D03BD">
        <w:rPr>
          <w:b/>
          <w:bCs/>
          <w:color w:val="BF8F00" w:themeColor="accent4" w:themeShade="BF"/>
        </w:rPr>
        <w:t>7. RAZRED</w:t>
      </w:r>
    </w:p>
    <w:p w:rsidR="009360B8" w:rsidRPr="00A94C4A" w:rsidRDefault="009360B8" w:rsidP="009360B8">
      <w:pPr>
        <w:rPr>
          <w:u w:val="single"/>
        </w:rPr>
      </w:pPr>
      <w:r w:rsidRPr="00A94C4A">
        <w:rPr>
          <w:u w:val="single"/>
        </w:rPr>
        <w:t>RAZUMIJEVANJE SLUŠANJEM</w:t>
      </w:r>
    </w:p>
    <w:p w:rsidR="009360B8" w:rsidRPr="00A94C4A" w:rsidRDefault="009360B8" w:rsidP="009360B8">
      <w:r w:rsidRPr="00A94C4A">
        <w:t>Učenik:</w:t>
      </w:r>
    </w:p>
    <w:p w:rsidR="009360B8" w:rsidRPr="00A94C4A" w:rsidRDefault="009360B8" w:rsidP="009360B8">
      <w:r w:rsidRPr="00A94C4A">
        <w:t>• razumije/djelomično razumije/ne razumije i samostalno/uz</w:t>
      </w:r>
      <w:r>
        <w:t xml:space="preserve"> </w:t>
      </w:r>
      <w:r w:rsidRPr="00A94C4A">
        <w:t>pomoć izvršava upute i naredbe</w:t>
      </w:r>
    </w:p>
    <w:p w:rsidR="009360B8" w:rsidRPr="00A94C4A" w:rsidRDefault="009360B8" w:rsidP="009360B8">
      <w:r w:rsidRPr="00A94C4A">
        <w:t>• razumije/djelomično razumije/ne razumije pažljivo</w:t>
      </w:r>
      <w:r>
        <w:t xml:space="preserve"> </w:t>
      </w:r>
      <w:r w:rsidRPr="00A94C4A">
        <w:t>artikuliran govor</w:t>
      </w:r>
    </w:p>
    <w:p w:rsidR="009360B8" w:rsidRPr="00A94C4A" w:rsidRDefault="009360B8" w:rsidP="009360B8">
      <w:r w:rsidRPr="00A94C4A">
        <w:t>• razumije/djelomično razumije/razumije uz pomoć osnovne</w:t>
      </w:r>
      <w:r>
        <w:t xml:space="preserve"> </w:t>
      </w:r>
      <w:r w:rsidRPr="00A94C4A">
        <w:t>namjere sugovornika</w:t>
      </w:r>
    </w:p>
    <w:p w:rsidR="009360B8" w:rsidRPr="00A94C4A" w:rsidRDefault="009360B8" w:rsidP="009360B8">
      <w:r w:rsidRPr="00A94C4A">
        <w:t>• samostalno/uz pomoć globalno i selektivno razumije tekst</w:t>
      </w:r>
      <w:r>
        <w:t xml:space="preserve"> </w:t>
      </w:r>
      <w:r w:rsidRPr="00A94C4A">
        <w:t>poznate tematike</w:t>
      </w:r>
    </w:p>
    <w:p w:rsidR="009360B8" w:rsidRPr="00A94C4A" w:rsidRDefault="009360B8" w:rsidP="009360B8">
      <w:r w:rsidRPr="00A94C4A">
        <w:t>• uočava/ne uočava razliku u izgovoru glasova i glasovnih</w:t>
      </w:r>
      <w:r>
        <w:t xml:space="preserve"> </w:t>
      </w:r>
      <w:r w:rsidRPr="00A94C4A">
        <w:t>skupina stranoga jezika u odnosu na materinski jezik</w:t>
      </w:r>
    </w:p>
    <w:p w:rsidR="009360B8" w:rsidRPr="00A94C4A" w:rsidRDefault="009360B8" w:rsidP="009360B8">
      <w:r w:rsidRPr="00A94C4A">
        <w:t xml:space="preserve">• razumije/ne razumije </w:t>
      </w:r>
      <w:proofErr w:type="spellStart"/>
      <w:r w:rsidRPr="00A94C4A">
        <w:t>slovkane</w:t>
      </w:r>
      <w:proofErr w:type="spellEnd"/>
      <w:r w:rsidRPr="00A94C4A">
        <w:t xml:space="preserve"> riječi.</w:t>
      </w:r>
    </w:p>
    <w:p w:rsidR="009360B8" w:rsidRDefault="009360B8" w:rsidP="009360B8"/>
    <w:p w:rsidR="009360B8" w:rsidRDefault="009360B8" w:rsidP="009360B8"/>
    <w:p w:rsidR="009360B8" w:rsidRDefault="009360B8" w:rsidP="009360B8">
      <w:pPr>
        <w:rPr>
          <w:u w:val="single"/>
        </w:rPr>
      </w:pPr>
    </w:p>
    <w:p w:rsidR="009360B8" w:rsidRPr="00A94C4A" w:rsidRDefault="009360B8" w:rsidP="009360B8">
      <w:pPr>
        <w:rPr>
          <w:u w:val="single"/>
        </w:rPr>
      </w:pPr>
      <w:r w:rsidRPr="00A94C4A">
        <w:rPr>
          <w:u w:val="single"/>
        </w:rPr>
        <w:t>RAZUMIJEVANJE ČITANJEM</w:t>
      </w:r>
    </w:p>
    <w:p w:rsidR="009360B8" w:rsidRPr="00A94C4A" w:rsidRDefault="009360B8" w:rsidP="009360B8">
      <w:r w:rsidRPr="00A94C4A">
        <w:t>Učenik:</w:t>
      </w:r>
    </w:p>
    <w:p w:rsidR="009360B8" w:rsidRPr="00A94C4A" w:rsidRDefault="009360B8" w:rsidP="009360B8">
      <w:r w:rsidRPr="00A94C4A">
        <w:t>• razumije/djelomično razumije/ne razumije pročitane</w:t>
      </w:r>
      <w:r>
        <w:t xml:space="preserve"> </w:t>
      </w:r>
      <w:r w:rsidRPr="00A94C4A">
        <w:t>tekstove</w:t>
      </w:r>
    </w:p>
    <w:p w:rsidR="009360B8" w:rsidRPr="00A94C4A" w:rsidRDefault="009360B8" w:rsidP="009360B8">
      <w:r w:rsidRPr="00A94C4A">
        <w:t>• tekstove naglas čita tečno/uglavnom tečno/s pogrješkama</w:t>
      </w:r>
    </w:p>
    <w:p w:rsidR="009360B8" w:rsidRPr="00A94C4A" w:rsidRDefault="009360B8" w:rsidP="009360B8">
      <w:r w:rsidRPr="00A94C4A">
        <w:t>• pravilno/nepravilno interpretira rečeničnu intonaciju</w:t>
      </w:r>
    </w:p>
    <w:p w:rsidR="009360B8" w:rsidRDefault="009360B8" w:rsidP="009360B8">
      <w:r w:rsidRPr="00A94C4A">
        <w:t>• samostalno/uz pomoć čita fonetske simbole u rječniku.</w:t>
      </w:r>
    </w:p>
    <w:p w:rsidR="009360B8" w:rsidRDefault="009360B8" w:rsidP="009360B8"/>
    <w:p w:rsidR="009360B8" w:rsidRPr="001D03BD" w:rsidRDefault="009360B8" w:rsidP="009360B8">
      <w:pPr>
        <w:rPr>
          <w:u w:val="single"/>
        </w:rPr>
      </w:pPr>
      <w:r>
        <w:rPr>
          <w:u w:val="single"/>
        </w:rPr>
        <w:t>GOVORENJE</w:t>
      </w:r>
    </w:p>
    <w:p w:rsidR="009360B8" w:rsidRPr="001D03BD" w:rsidRDefault="009360B8" w:rsidP="009360B8">
      <w:r w:rsidRPr="001D03BD">
        <w:t>Učenik:</w:t>
      </w:r>
    </w:p>
    <w:p w:rsidR="009360B8" w:rsidRPr="001D03BD" w:rsidRDefault="009360B8" w:rsidP="009360B8">
      <w:r w:rsidRPr="001D03BD">
        <w:t>• točno/netočno izgovara specifične glasove stranoga jezika</w:t>
      </w:r>
    </w:p>
    <w:p w:rsidR="009360B8" w:rsidRPr="001D03BD" w:rsidRDefault="009360B8" w:rsidP="009360B8">
      <w:r w:rsidRPr="001D03BD">
        <w:t>• samostalno/uz pomoć pravilno reproducira govorene ili</w:t>
      </w:r>
      <w:r>
        <w:t xml:space="preserve"> </w:t>
      </w:r>
      <w:r w:rsidRPr="001D03BD">
        <w:t>snimljene zvučne modele</w:t>
      </w:r>
    </w:p>
    <w:p w:rsidR="009360B8" w:rsidRPr="001D03BD" w:rsidRDefault="009360B8" w:rsidP="009360B8">
      <w:r w:rsidRPr="001D03BD">
        <w:t>• samostalno/uz pomoć opisuje osobe, predmete, situacije</w:t>
      </w:r>
    </w:p>
    <w:p w:rsidR="009360B8" w:rsidRPr="001D03BD" w:rsidRDefault="009360B8" w:rsidP="009360B8">
      <w:r w:rsidRPr="001D03BD">
        <w:t>• samostalno/uz pomoć povezuje i prepričava elemente</w:t>
      </w:r>
      <w:r>
        <w:t xml:space="preserve"> </w:t>
      </w:r>
      <w:r w:rsidRPr="001D03BD">
        <w:t>priče, dijaloga, razgovora</w:t>
      </w:r>
    </w:p>
    <w:p w:rsidR="009360B8" w:rsidRPr="001D03BD" w:rsidRDefault="009360B8" w:rsidP="009360B8">
      <w:r w:rsidRPr="001D03BD">
        <w:t>• točno i tečno/s teškoćama prepričava osobne doživljaje</w:t>
      </w:r>
    </w:p>
    <w:p w:rsidR="009360B8" w:rsidRPr="001D03BD" w:rsidRDefault="009360B8" w:rsidP="009360B8">
      <w:r w:rsidRPr="001D03BD">
        <w:t>• samostalno/uz pomoć vodi dijalog</w:t>
      </w:r>
    </w:p>
    <w:p w:rsidR="009360B8" w:rsidRPr="001D03BD" w:rsidRDefault="009360B8" w:rsidP="009360B8">
      <w:r w:rsidRPr="001D03BD">
        <w:t>• aktivno/uz poticaj sudjeluje u dramatizacijama i igranju</w:t>
      </w:r>
      <w:r>
        <w:t xml:space="preserve"> </w:t>
      </w:r>
      <w:r w:rsidRPr="001D03BD">
        <w:t>uloga</w:t>
      </w:r>
    </w:p>
    <w:p w:rsidR="009360B8" w:rsidRDefault="009360B8" w:rsidP="009360B8">
      <w:r w:rsidRPr="001D03BD">
        <w:t>• samostalno/uz poticaj/uz pomoć iznosi rezultate skupnoga</w:t>
      </w:r>
      <w:r>
        <w:t xml:space="preserve"> </w:t>
      </w:r>
      <w:r w:rsidRPr="001D03BD">
        <w:t>ili pojedinačnoga rada.</w:t>
      </w:r>
    </w:p>
    <w:p w:rsidR="009360B8" w:rsidRDefault="009360B8" w:rsidP="009360B8"/>
    <w:p w:rsidR="009360B8" w:rsidRDefault="009360B8" w:rsidP="009360B8">
      <w:pPr>
        <w:rPr>
          <w:u w:val="single"/>
        </w:rPr>
      </w:pPr>
      <w:r w:rsidRPr="001D03BD">
        <w:rPr>
          <w:u w:val="single"/>
        </w:rPr>
        <w:t>PISANJE</w:t>
      </w:r>
    </w:p>
    <w:p w:rsidR="009360B8" w:rsidRDefault="009360B8" w:rsidP="009360B8">
      <w:r>
        <w:t>Učenik:</w:t>
      </w:r>
    </w:p>
    <w:p w:rsidR="009360B8" w:rsidRDefault="009360B8" w:rsidP="009360B8">
      <w:r>
        <w:t>• samostalno/uz pomoć piše prema uzorku</w:t>
      </w:r>
    </w:p>
    <w:p w:rsidR="009360B8" w:rsidRDefault="009360B8" w:rsidP="009360B8">
      <w:r>
        <w:t>• oblikuje i piše/djelomično točno oblikuje i piše rečenice/kratke tekstove</w:t>
      </w:r>
    </w:p>
    <w:p w:rsidR="009360B8" w:rsidRPr="001D03BD" w:rsidRDefault="009360B8" w:rsidP="009360B8">
      <w:r>
        <w:t>• pri oblikovanju i pisanju rečenica/kratkih tekstova potrebna je stalna pomoć</w:t>
      </w:r>
    </w:p>
    <w:p w:rsidR="009360B8" w:rsidRDefault="009360B8" w:rsidP="009360B8">
      <w:r>
        <w:t>• samostalno/djelomično samostalno/uz pomoć odgovara na zadana pitanja i rješava zadatke nakon pročitanoga teksta</w:t>
      </w:r>
    </w:p>
    <w:p w:rsidR="009360B8" w:rsidRDefault="009360B8" w:rsidP="009360B8">
      <w:r>
        <w:t>• piše točno/piše djelomično točno/griješi pri pisanju po diktatu</w:t>
      </w:r>
    </w:p>
    <w:p w:rsidR="009360B8" w:rsidRDefault="009360B8" w:rsidP="009360B8">
      <w:r>
        <w:t>• rado/uz poticaj sudjeluje u izradbi tematskih plakata</w:t>
      </w:r>
    </w:p>
    <w:p w:rsidR="009360B8" w:rsidRDefault="009360B8" w:rsidP="009360B8">
      <w:r>
        <w:t>• samostalno/uz pomoć piše vođene sastavke.</w:t>
      </w:r>
    </w:p>
    <w:p w:rsidR="009360B8" w:rsidRDefault="009360B8" w:rsidP="009360B8"/>
    <w:p w:rsidR="009360B8" w:rsidRDefault="009360B8" w:rsidP="009360B8"/>
    <w:p w:rsidR="009360B8" w:rsidRDefault="009360B8" w:rsidP="009360B8"/>
    <w:p w:rsidR="009360B8" w:rsidRDefault="009360B8" w:rsidP="009360B8">
      <w:pPr>
        <w:rPr>
          <w:b/>
          <w:bCs/>
          <w:color w:val="C00000"/>
        </w:rPr>
      </w:pPr>
      <w:r w:rsidRPr="00290173">
        <w:rPr>
          <w:b/>
          <w:bCs/>
          <w:color w:val="C00000"/>
        </w:rPr>
        <w:t>8. RAZRED</w:t>
      </w:r>
    </w:p>
    <w:p w:rsidR="009360B8" w:rsidRPr="00DF4CDE" w:rsidRDefault="009360B8" w:rsidP="009360B8">
      <w:pPr>
        <w:rPr>
          <w:color w:val="000000" w:themeColor="text1"/>
          <w:u w:val="single"/>
        </w:rPr>
      </w:pPr>
      <w:r w:rsidRPr="00DF4CDE">
        <w:rPr>
          <w:color w:val="000000" w:themeColor="text1"/>
          <w:u w:val="single"/>
        </w:rPr>
        <w:t>RAZUMIJEVANJE SLUŠANJEM</w:t>
      </w:r>
    </w:p>
    <w:p w:rsidR="009360B8" w:rsidRPr="00290173" w:rsidRDefault="009360B8" w:rsidP="009360B8">
      <w:pPr>
        <w:rPr>
          <w:color w:val="000000" w:themeColor="text1"/>
        </w:rPr>
      </w:pPr>
      <w:r w:rsidRPr="00290173">
        <w:rPr>
          <w:color w:val="000000" w:themeColor="text1"/>
        </w:rPr>
        <w:t>Učenik:</w:t>
      </w:r>
    </w:p>
    <w:p w:rsidR="009360B8" w:rsidRPr="00290173" w:rsidRDefault="009360B8" w:rsidP="009360B8">
      <w:pPr>
        <w:rPr>
          <w:color w:val="000000" w:themeColor="text1"/>
        </w:rPr>
      </w:pPr>
      <w:r w:rsidRPr="00290173">
        <w:rPr>
          <w:color w:val="000000" w:themeColor="text1"/>
        </w:rPr>
        <w:t>• razumije/djelomično razumije/ne razumije i samostalno/uz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pomoć izvršava upute i naredbe</w:t>
      </w:r>
    </w:p>
    <w:p w:rsidR="009360B8" w:rsidRPr="00290173" w:rsidRDefault="009360B8" w:rsidP="009360B8">
      <w:pPr>
        <w:rPr>
          <w:color w:val="000000" w:themeColor="text1"/>
        </w:rPr>
      </w:pPr>
      <w:r w:rsidRPr="00290173">
        <w:rPr>
          <w:color w:val="000000" w:themeColor="text1"/>
        </w:rPr>
        <w:t>• razumije/djelomično razumije/ne razumije pažljivo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artikuliran govor</w:t>
      </w:r>
    </w:p>
    <w:p w:rsidR="009360B8" w:rsidRPr="00290173" w:rsidRDefault="009360B8" w:rsidP="009360B8">
      <w:pPr>
        <w:rPr>
          <w:color w:val="000000" w:themeColor="text1"/>
        </w:rPr>
      </w:pPr>
      <w:r w:rsidRPr="00290173">
        <w:rPr>
          <w:color w:val="000000" w:themeColor="text1"/>
        </w:rPr>
        <w:t>• razumije/djelomično razumije/ne razumije osnovne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namjere sugovornika</w:t>
      </w:r>
    </w:p>
    <w:p w:rsidR="009360B8" w:rsidRPr="00290173" w:rsidRDefault="009360B8" w:rsidP="009360B8">
      <w:pPr>
        <w:rPr>
          <w:color w:val="000000" w:themeColor="text1"/>
        </w:rPr>
      </w:pPr>
      <w:r w:rsidRPr="00290173">
        <w:rPr>
          <w:color w:val="000000" w:themeColor="text1"/>
        </w:rPr>
        <w:t>• samostalno/uz pomoć globalno i selektivno razumije tekst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poznate tematike</w:t>
      </w:r>
    </w:p>
    <w:p w:rsidR="009360B8" w:rsidRPr="00290173" w:rsidRDefault="009360B8" w:rsidP="009360B8">
      <w:pPr>
        <w:rPr>
          <w:color w:val="000000" w:themeColor="text1"/>
        </w:rPr>
      </w:pPr>
      <w:r w:rsidRPr="00290173">
        <w:rPr>
          <w:color w:val="000000" w:themeColor="text1"/>
        </w:rPr>
        <w:t>• uočava posebnosti izgovora i intonacije izvornih govornika</w:t>
      </w:r>
    </w:p>
    <w:p w:rsidR="009360B8" w:rsidRPr="00290173" w:rsidRDefault="009360B8" w:rsidP="009360B8">
      <w:pPr>
        <w:rPr>
          <w:color w:val="000000" w:themeColor="text1"/>
        </w:rPr>
      </w:pPr>
      <w:r w:rsidRPr="00290173">
        <w:rPr>
          <w:color w:val="000000" w:themeColor="text1"/>
        </w:rPr>
        <w:t>• uočava razlika u izgovoru glasova i glasovnih skupina</w:t>
      </w:r>
      <w:r>
        <w:rPr>
          <w:color w:val="000000" w:themeColor="text1"/>
        </w:rPr>
        <w:t xml:space="preserve"> </w:t>
      </w:r>
      <w:r w:rsidRPr="00290173">
        <w:rPr>
          <w:color w:val="000000" w:themeColor="text1"/>
        </w:rPr>
        <w:t>stranoga jezika u odnosu na materinski jezik</w:t>
      </w:r>
    </w:p>
    <w:p w:rsidR="009360B8" w:rsidRDefault="009360B8" w:rsidP="009360B8">
      <w:pPr>
        <w:rPr>
          <w:color w:val="000000" w:themeColor="text1"/>
        </w:rPr>
      </w:pPr>
      <w:r w:rsidRPr="00290173">
        <w:rPr>
          <w:color w:val="000000" w:themeColor="text1"/>
        </w:rPr>
        <w:t xml:space="preserve">• razumije/ne razumije </w:t>
      </w:r>
      <w:proofErr w:type="spellStart"/>
      <w:r w:rsidRPr="00290173">
        <w:rPr>
          <w:color w:val="000000" w:themeColor="text1"/>
        </w:rPr>
        <w:t>slovkane</w:t>
      </w:r>
      <w:proofErr w:type="spellEnd"/>
      <w:r w:rsidRPr="00290173">
        <w:rPr>
          <w:color w:val="000000" w:themeColor="text1"/>
        </w:rPr>
        <w:t xml:space="preserve"> riječi.</w:t>
      </w:r>
    </w:p>
    <w:p w:rsidR="009360B8" w:rsidRDefault="009360B8" w:rsidP="009360B8">
      <w:pPr>
        <w:rPr>
          <w:color w:val="000000" w:themeColor="text1"/>
        </w:rPr>
      </w:pPr>
    </w:p>
    <w:p w:rsidR="009360B8" w:rsidRPr="00DF4CDE" w:rsidRDefault="009360B8" w:rsidP="009360B8">
      <w:pPr>
        <w:rPr>
          <w:color w:val="000000" w:themeColor="text1"/>
          <w:u w:val="single"/>
        </w:rPr>
      </w:pPr>
      <w:r w:rsidRPr="00DF4CDE">
        <w:rPr>
          <w:color w:val="000000" w:themeColor="text1"/>
          <w:u w:val="single"/>
        </w:rPr>
        <w:t>RAZUMIJEVANJE ČITANJEM</w:t>
      </w:r>
    </w:p>
    <w:p w:rsidR="009360B8" w:rsidRPr="00DF4CDE" w:rsidRDefault="009360B8" w:rsidP="009360B8">
      <w:pPr>
        <w:rPr>
          <w:color w:val="000000" w:themeColor="text1"/>
        </w:rPr>
      </w:pPr>
      <w:r w:rsidRPr="00DF4CDE">
        <w:rPr>
          <w:color w:val="000000" w:themeColor="text1"/>
        </w:rPr>
        <w:t>Učenik:</w:t>
      </w:r>
    </w:p>
    <w:p w:rsidR="009360B8" w:rsidRPr="00DF4CDE" w:rsidRDefault="009360B8" w:rsidP="009360B8">
      <w:pPr>
        <w:rPr>
          <w:color w:val="000000" w:themeColor="text1"/>
        </w:rPr>
      </w:pPr>
      <w:r w:rsidRPr="00DF4CDE">
        <w:rPr>
          <w:color w:val="000000" w:themeColor="text1"/>
        </w:rPr>
        <w:t>• razumije/djelomično razumije/ne razumije pročitane</w:t>
      </w:r>
      <w:r>
        <w:rPr>
          <w:color w:val="000000" w:themeColor="text1"/>
        </w:rPr>
        <w:t xml:space="preserve"> </w:t>
      </w:r>
      <w:r w:rsidRPr="00DF4CDE">
        <w:rPr>
          <w:color w:val="000000" w:themeColor="text1"/>
        </w:rPr>
        <w:t>tekstove</w:t>
      </w:r>
    </w:p>
    <w:p w:rsidR="009360B8" w:rsidRPr="00DF4CDE" w:rsidRDefault="009360B8" w:rsidP="009360B8">
      <w:pPr>
        <w:rPr>
          <w:color w:val="000000" w:themeColor="text1"/>
        </w:rPr>
      </w:pPr>
      <w:r w:rsidRPr="00DF4CDE">
        <w:rPr>
          <w:color w:val="000000" w:themeColor="text1"/>
        </w:rPr>
        <w:t>• tekstove naglas čita tečno/uglavnom tečno/s pogrješkama</w:t>
      </w:r>
      <w:r>
        <w:rPr>
          <w:color w:val="000000" w:themeColor="text1"/>
        </w:rPr>
        <w:t xml:space="preserve"> </w:t>
      </w:r>
      <w:r w:rsidRPr="00DF4CDE">
        <w:rPr>
          <w:color w:val="000000" w:themeColor="text1"/>
        </w:rPr>
        <w:t>pravilno/nepravilno interpretira rečeničnu intonaciju</w:t>
      </w:r>
    </w:p>
    <w:p w:rsidR="009360B8" w:rsidRDefault="009360B8" w:rsidP="009360B8">
      <w:pPr>
        <w:rPr>
          <w:color w:val="000000" w:themeColor="text1"/>
        </w:rPr>
      </w:pPr>
      <w:r w:rsidRPr="00DF4CDE">
        <w:rPr>
          <w:color w:val="000000" w:themeColor="text1"/>
        </w:rPr>
        <w:t>• samostalno/uz pomoć čita fonetske simbole u rječniku.</w:t>
      </w:r>
    </w:p>
    <w:p w:rsidR="009360B8" w:rsidRDefault="009360B8" w:rsidP="009360B8">
      <w:pPr>
        <w:rPr>
          <w:color w:val="000000" w:themeColor="text1"/>
        </w:rPr>
      </w:pPr>
    </w:p>
    <w:p w:rsidR="005B2600" w:rsidRDefault="005B2600" w:rsidP="009360B8">
      <w:pPr>
        <w:rPr>
          <w:color w:val="000000" w:themeColor="text1"/>
          <w:u w:val="single"/>
        </w:rPr>
      </w:pPr>
    </w:p>
    <w:p w:rsidR="009360B8" w:rsidRPr="005D629D" w:rsidRDefault="009360B8" w:rsidP="009360B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GOVORENJE</w:t>
      </w:r>
    </w:p>
    <w:p w:rsidR="009360B8" w:rsidRPr="005D629D" w:rsidRDefault="009360B8" w:rsidP="009360B8">
      <w:pPr>
        <w:rPr>
          <w:color w:val="000000" w:themeColor="text1"/>
        </w:rPr>
      </w:pPr>
      <w:r w:rsidRPr="005D629D">
        <w:rPr>
          <w:color w:val="000000" w:themeColor="text1"/>
        </w:rPr>
        <w:t>Učenik:</w:t>
      </w:r>
    </w:p>
    <w:p w:rsidR="009360B8" w:rsidRPr="005D629D" w:rsidRDefault="009360B8" w:rsidP="009360B8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pravilno reproducira obrađene</w:t>
      </w:r>
      <w:r>
        <w:rPr>
          <w:color w:val="000000" w:themeColor="text1"/>
        </w:rPr>
        <w:t xml:space="preserve"> </w:t>
      </w:r>
      <w:r w:rsidRPr="005D629D">
        <w:rPr>
          <w:color w:val="000000" w:themeColor="text1"/>
        </w:rPr>
        <w:t>jezične sadržaje</w:t>
      </w:r>
    </w:p>
    <w:p w:rsidR="009360B8" w:rsidRPr="005D629D" w:rsidRDefault="009360B8" w:rsidP="009360B8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opisuje osobe, predmete, situacije</w:t>
      </w:r>
    </w:p>
    <w:p w:rsidR="009360B8" w:rsidRPr="005D629D" w:rsidRDefault="009360B8" w:rsidP="009360B8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opisuje slikovni predložak</w:t>
      </w:r>
    </w:p>
    <w:p w:rsidR="009360B8" w:rsidRPr="005D629D" w:rsidRDefault="009360B8" w:rsidP="009360B8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povezuje i prepričava elemente</w:t>
      </w:r>
      <w:r>
        <w:rPr>
          <w:color w:val="000000" w:themeColor="text1"/>
        </w:rPr>
        <w:t xml:space="preserve"> </w:t>
      </w:r>
      <w:r w:rsidRPr="005D629D">
        <w:rPr>
          <w:color w:val="000000" w:themeColor="text1"/>
        </w:rPr>
        <w:t>priče, dijaloga, razgovora</w:t>
      </w:r>
    </w:p>
    <w:p w:rsidR="009360B8" w:rsidRPr="005D629D" w:rsidRDefault="009360B8" w:rsidP="009360B8">
      <w:pPr>
        <w:rPr>
          <w:color w:val="000000" w:themeColor="text1"/>
        </w:rPr>
      </w:pPr>
      <w:r w:rsidRPr="005D629D">
        <w:rPr>
          <w:color w:val="000000" w:themeColor="text1"/>
        </w:rPr>
        <w:t>• samostalno/uz pomoć vodi dijalog</w:t>
      </w:r>
    </w:p>
    <w:p w:rsidR="009360B8" w:rsidRPr="005D629D" w:rsidRDefault="009360B8" w:rsidP="009360B8">
      <w:pPr>
        <w:rPr>
          <w:color w:val="000000" w:themeColor="text1"/>
        </w:rPr>
      </w:pPr>
      <w:r w:rsidRPr="005D629D">
        <w:rPr>
          <w:color w:val="000000" w:themeColor="text1"/>
        </w:rPr>
        <w:t>• aktivno/uz poticaj sudjeluje u dramatizacijama i igranju</w:t>
      </w:r>
      <w:r>
        <w:rPr>
          <w:color w:val="000000" w:themeColor="text1"/>
        </w:rPr>
        <w:t xml:space="preserve"> </w:t>
      </w:r>
      <w:r w:rsidRPr="005D629D">
        <w:rPr>
          <w:color w:val="000000" w:themeColor="text1"/>
        </w:rPr>
        <w:t>uloga</w:t>
      </w:r>
    </w:p>
    <w:p w:rsidR="009360B8" w:rsidRDefault="009360B8" w:rsidP="009360B8">
      <w:pPr>
        <w:rPr>
          <w:color w:val="000000" w:themeColor="text1"/>
        </w:rPr>
      </w:pPr>
      <w:r w:rsidRPr="005D629D">
        <w:rPr>
          <w:color w:val="000000" w:themeColor="text1"/>
        </w:rPr>
        <w:t>• samostalno/treba ga poticati/uz pomoć iznosi rezultate</w:t>
      </w:r>
      <w:r>
        <w:rPr>
          <w:color w:val="000000" w:themeColor="text1"/>
        </w:rPr>
        <w:t xml:space="preserve"> </w:t>
      </w:r>
      <w:r w:rsidRPr="005D629D">
        <w:rPr>
          <w:color w:val="000000" w:themeColor="text1"/>
        </w:rPr>
        <w:t>skupnoga ili pojedinačnoga rada.</w:t>
      </w:r>
    </w:p>
    <w:p w:rsidR="009360B8" w:rsidRDefault="009360B8" w:rsidP="009360B8">
      <w:pPr>
        <w:rPr>
          <w:color w:val="000000" w:themeColor="text1"/>
        </w:rPr>
      </w:pPr>
    </w:p>
    <w:p w:rsidR="00D668D0" w:rsidRDefault="00D668D0" w:rsidP="009360B8">
      <w:pPr>
        <w:rPr>
          <w:color w:val="000000" w:themeColor="text1"/>
          <w:u w:val="single"/>
        </w:rPr>
      </w:pPr>
    </w:p>
    <w:p w:rsidR="009360B8" w:rsidRPr="00C11C99" w:rsidRDefault="009360B8" w:rsidP="009360B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lastRenderedPageBreak/>
        <w:t>PISANJE</w:t>
      </w:r>
    </w:p>
    <w:p w:rsidR="009360B8" w:rsidRPr="00C11C99" w:rsidRDefault="009360B8" w:rsidP="009360B8">
      <w:pPr>
        <w:rPr>
          <w:color w:val="000000" w:themeColor="text1"/>
        </w:rPr>
      </w:pPr>
      <w:r w:rsidRPr="00C11C99">
        <w:rPr>
          <w:color w:val="000000" w:themeColor="text1"/>
        </w:rPr>
        <w:t>Učenik:</w:t>
      </w:r>
    </w:p>
    <w:p w:rsidR="009360B8" w:rsidRPr="00C11C99" w:rsidRDefault="009360B8" w:rsidP="009360B8">
      <w:pPr>
        <w:rPr>
          <w:color w:val="000000" w:themeColor="text1"/>
        </w:rPr>
      </w:pPr>
      <w:r w:rsidRPr="00C11C99">
        <w:rPr>
          <w:color w:val="000000" w:themeColor="text1"/>
        </w:rPr>
        <w:t>• samostalno/uz pomoć piše prema uzorku</w:t>
      </w:r>
    </w:p>
    <w:p w:rsidR="009360B8" w:rsidRPr="00C11C99" w:rsidRDefault="009360B8" w:rsidP="009360B8">
      <w:pPr>
        <w:rPr>
          <w:color w:val="000000" w:themeColor="text1"/>
        </w:rPr>
      </w:pPr>
      <w:r w:rsidRPr="00C11C99">
        <w:rPr>
          <w:color w:val="000000" w:themeColor="text1"/>
        </w:rPr>
        <w:t>• oblikuje i piše/djelomično točno oblikuje i piše rečenice/</w:t>
      </w:r>
      <w:r>
        <w:rPr>
          <w:color w:val="000000" w:themeColor="text1"/>
        </w:rPr>
        <w:t xml:space="preserve"> </w:t>
      </w:r>
      <w:r w:rsidRPr="00C11C99">
        <w:rPr>
          <w:color w:val="000000" w:themeColor="text1"/>
        </w:rPr>
        <w:t>kratke tekstove</w:t>
      </w:r>
    </w:p>
    <w:p w:rsidR="009360B8" w:rsidRPr="00C11C99" w:rsidRDefault="009360B8" w:rsidP="009360B8">
      <w:pPr>
        <w:rPr>
          <w:color w:val="000000" w:themeColor="text1"/>
        </w:rPr>
      </w:pPr>
      <w:r w:rsidRPr="00C11C99">
        <w:rPr>
          <w:color w:val="000000" w:themeColor="text1"/>
        </w:rPr>
        <w:t>• pri oblikovanju i pisanju rečenica/kratkih tekstova potrebna</w:t>
      </w:r>
      <w:r>
        <w:rPr>
          <w:color w:val="000000" w:themeColor="text1"/>
        </w:rPr>
        <w:t xml:space="preserve"> </w:t>
      </w:r>
      <w:r w:rsidRPr="00C11C99">
        <w:rPr>
          <w:color w:val="000000" w:themeColor="text1"/>
        </w:rPr>
        <w:t>je stalna pomoć</w:t>
      </w:r>
    </w:p>
    <w:p w:rsidR="009360B8" w:rsidRPr="00C11C99" w:rsidRDefault="009360B8" w:rsidP="009360B8">
      <w:pPr>
        <w:rPr>
          <w:color w:val="000000" w:themeColor="text1"/>
        </w:rPr>
      </w:pPr>
      <w:r w:rsidRPr="00C11C99">
        <w:rPr>
          <w:color w:val="000000" w:themeColor="text1"/>
        </w:rPr>
        <w:t>• samostalno/djelomično samostalno/uz pomoć odgovara</w:t>
      </w:r>
      <w:r>
        <w:rPr>
          <w:color w:val="000000" w:themeColor="text1"/>
        </w:rPr>
        <w:t xml:space="preserve"> </w:t>
      </w:r>
      <w:r w:rsidRPr="00C11C99">
        <w:rPr>
          <w:color w:val="000000" w:themeColor="text1"/>
        </w:rPr>
        <w:t>na zadana pitanja i postavlja pitanja</w:t>
      </w:r>
    </w:p>
    <w:p w:rsidR="009360B8" w:rsidRPr="00C11C99" w:rsidRDefault="009360B8" w:rsidP="009360B8">
      <w:pPr>
        <w:rPr>
          <w:color w:val="000000" w:themeColor="text1"/>
        </w:rPr>
      </w:pPr>
      <w:r w:rsidRPr="00C11C99">
        <w:rPr>
          <w:color w:val="000000" w:themeColor="text1"/>
        </w:rPr>
        <w:t>• piše točno/piše djelomično točno/griješi pri pisanju po</w:t>
      </w:r>
      <w:r>
        <w:rPr>
          <w:color w:val="000000" w:themeColor="text1"/>
        </w:rPr>
        <w:t xml:space="preserve"> </w:t>
      </w:r>
      <w:r w:rsidRPr="00C11C99">
        <w:rPr>
          <w:color w:val="000000" w:themeColor="text1"/>
        </w:rPr>
        <w:t>diktatu</w:t>
      </w:r>
    </w:p>
    <w:p w:rsidR="009360B8" w:rsidRDefault="009360B8" w:rsidP="009360B8">
      <w:pPr>
        <w:rPr>
          <w:color w:val="000000" w:themeColor="text1"/>
        </w:rPr>
      </w:pPr>
      <w:r w:rsidRPr="00C11C99">
        <w:rPr>
          <w:color w:val="000000" w:themeColor="text1"/>
        </w:rPr>
        <w:t>• samostalno/uz pomoć piše vođene i slobodne sastavke.</w:t>
      </w:r>
    </w:p>
    <w:p w:rsidR="009360B8" w:rsidRPr="00290173" w:rsidRDefault="009360B8" w:rsidP="009360B8">
      <w:pPr>
        <w:rPr>
          <w:b/>
          <w:bCs/>
          <w:color w:val="C00000"/>
        </w:rPr>
      </w:pPr>
    </w:p>
    <w:p w:rsidR="009360B8" w:rsidRDefault="009360B8" w:rsidP="009360B8">
      <w:pPr>
        <w:jc w:val="both"/>
        <w:rPr>
          <w:sz w:val="24"/>
          <w:szCs w:val="24"/>
        </w:rPr>
      </w:pPr>
      <w:r w:rsidRPr="000D0B28">
        <w:rPr>
          <w:color w:val="FF0000"/>
          <w:sz w:val="40"/>
          <w:szCs w:val="40"/>
        </w:rPr>
        <w:t>*</w:t>
      </w:r>
      <w:r w:rsidRPr="004F5C5D">
        <w:rPr>
          <w:sz w:val="24"/>
          <w:szCs w:val="24"/>
        </w:rPr>
        <w:t xml:space="preserve">Ovo su općeniti kriteriji ocjenjivanja koji se tijekom godine, ovisno o vrsti aktivnosti, prilagođavaju konkretnoj aktivnosti. U tu svrhu, često se koriste holističke i analitičke rubrike kojima se prate sastavnice specifične za neku aktivnost </w:t>
      </w:r>
      <w:r w:rsidR="00B73AD8">
        <w:rPr>
          <w:sz w:val="24"/>
          <w:szCs w:val="24"/>
        </w:rPr>
        <w:t xml:space="preserve">(izlaganje, prezentacija, video uradak, projekt…) </w:t>
      </w:r>
      <w:r w:rsidRPr="004F5C5D">
        <w:rPr>
          <w:sz w:val="24"/>
          <w:szCs w:val="24"/>
        </w:rPr>
        <w:t>te se razrađuju na razine/kriterije koji u svojoj sveukupnosti dovode do ocjene.</w:t>
      </w:r>
      <w:r>
        <w:rPr>
          <w:sz w:val="24"/>
          <w:szCs w:val="24"/>
        </w:rPr>
        <w:t xml:space="preserve"> Prije vrednovanja, učenike se upoznaje sa sastavnicama (izvršenje zadatka,</w:t>
      </w:r>
      <w:r w:rsidR="005A68D8">
        <w:rPr>
          <w:sz w:val="24"/>
          <w:szCs w:val="24"/>
        </w:rPr>
        <w:t xml:space="preserve"> sadržaj,</w:t>
      </w:r>
      <w:r>
        <w:rPr>
          <w:sz w:val="24"/>
          <w:szCs w:val="24"/>
        </w:rPr>
        <w:t xml:space="preserve"> jezične strukture</w:t>
      </w:r>
      <w:r w:rsidR="005A68D8">
        <w:rPr>
          <w:sz w:val="24"/>
          <w:szCs w:val="24"/>
        </w:rPr>
        <w:t>/vokabular,</w:t>
      </w:r>
      <w:r>
        <w:rPr>
          <w:sz w:val="24"/>
          <w:szCs w:val="24"/>
        </w:rPr>
        <w:t xml:space="preserve"> pravopis, izgovor, izlaganje) i kriterijima ocjenjivanja (razine ostvarenosti) te bodovnom skalom koja rezultira ocjenom. </w:t>
      </w:r>
    </w:p>
    <w:p w:rsidR="009360B8" w:rsidRDefault="009360B8" w:rsidP="009360B8">
      <w:pPr>
        <w:rPr>
          <w:sz w:val="24"/>
          <w:szCs w:val="24"/>
        </w:rPr>
      </w:pPr>
    </w:p>
    <w:p w:rsidR="005B2600" w:rsidRDefault="005B2600" w:rsidP="009360B8">
      <w:pPr>
        <w:rPr>
          <w:b/>
          <w:bCs/>
          <w:color w:val="FF0000"/>
          <w:sz w:val="24"/>
          <w:szCs w:val="24"/>
          <w:u w:val="single"/>
        </w:rPr>
      </w:pPr>
    </w:p>
    <w:p w:rsidR="005B2600" w:rsidRDefault="005B2600" w:rsidP="009360B8">
      <w:pPr>
        <w:rPr>
          <w:b/>
          <w:bCs/>
          <w:color w:val="FF0000"/>
          <w:sz w:val="24"/>
          <w:szCs w:val="24"/>
          <w:u w:val="single"/>
        </w:rPr>
      </w:pPr>
    </w:p>
    <w:p w:rsidR="005B2600" w:rsidRDefault="005B2600" w:rsidP="009360B8">
      <w:pPr>
        <w:rPr>
          <w:b/>
          <w:bCs/>
          <w:color w:val="FF0000"/>
          <w:sz w:val="24"/>
          <w:szCs w:val="24"/>
          <w:u w:val="single"/>
        </w:rPr>
      </w:pPr>
    </w:p>
    <w:p w:rsidR="005B2600" w:rsidRDefault="005B2600" w:rsidP="009360B8">
      <w:pPr>
        <w:rPr>
          <w:b/>
          <w:bCs/>
          <w:color w:val="FF0000"/>
          <w:sz w:val="24"/>
          <w:szCs w:val="24"/>
          <w:u w:val="single"/>
        </w:rPr>
      </w:pPr>
    </w:p>
    <w:p w:rsidR="009360B8" w:rsidRDefault="009360B8" w:rsidP="009360B8">
      <w:pPr>
        <w:rPr>
          <w:color w:val="FF0000"/>
          <w:sz w:val="24"/>
          <w:szCs w:val="24"/>
          <w:u w:val="single"/>
        </w:rPr>
      </w:pPr>
      <w:r w:rsidRPr="00775392">
        <w:rPr>
          <w:b/>
          <w:bCs/>
          <w:color w:val="FF0000"/>
          <w:sz w:val="24"/>
          <w:szCs w:val="24"/>
          <w:u w:val="single"/>
        </w:rPr>
        <w:t>Primjeri</w:t>
      </w:r>
      <w:r w:rsidRPr="00545FE3">
        <w:rPr>
          <w:color w:val="FF0000"/>
          <w:sz w:val="24"/>
          <w:szCs w:val="24"/>
          <w:u w:val="single"/>
        </w:rPr>
        <w:t xml:space="preserve"> rubrika za vrednovanje</w:t>
      </w:r>
    </w:p>
    <w:p w:rsidR="009360B8" w:rsidRDefault="009360B8" w:rsidP="009360B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  <w:r w:rsidRPr="748E2548">
        <w:rPr>
          <w:rStyle w:val="normaltextrun"/>
          <w:rFonts w:ascii="Calibri" w:hAnsi="Calibri" w:cs="Calibri"/>
          <w:b/>
          <w:bCs/>
          <w:color w:val="333333"/>
          <w:sz w:val="22"/>
          <w:szCs w:val="22"/>
          <w:lang w:val="hr-HR"/>
        </w:rPr>
        <w:t>Rubrika za vrednovanje djelatnosti govorenja (vrednovanje za učenje i vrednovanje naučenog)</w:t>
      </w:r>
      <w:r w:rsidRPr="748E2548">
        <w:rPr>
          <w:rStyle w:val="eop"/>
          <w:rFonts w:ascii="Calibri" w:hAnsi="Calibri" w:cs="Calibri"/>
          <w:sz w:val="22"/>
          <w:szCs w:val="22"/>
          <w:lang w:val="hr-HR"/>
        </w:rPr>
        <w:t> </w:t>
      </w:r>
      <w:r>
        <w:rPr>
          <w:rStyle w:val="eop"/>
          <w:rFonts w:ascii="Calibri" w:hAnsi="Calibri" w:cs="Calibri"/>
          <w:sz w:val="22"/>
          <w:szCs w:val="22"/>
          <w:lang w:val="hr-HR"/>
        </w:rPr>
        <w:t xml:space="preserve">– </w:t>
      </w:r>
      <w:r w:rsidRPr="00DF68EC">
        <w:rPr>
          <w:rStyle w:val="eop"/>
          <w:rFonts w:ascii="Calibri" w:hAnsi="Calibri" w:cs="Calibri"/>
          <w:b/>
          <w:bCs/>
          <w:color w:val="C00000"/>
          <w:sz w:val="22"/>
          <w:szCs w:val="22"/>
          <w:lang w:val="hr-HR"/>
        </w:rPr>
        <w:t>5.r</w:t>
      </w:r>
    </w:p>
    <w:p w:rsidR="009360B8" w:rsidRDefault="009360B8" w:rsidP="009360B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69"/>
        <w:gridCol w:w="2122"/>
        <w:gridCol w:w="2098"/>
        <w:gridCol w:w="2763"/>
      </w:tblGrid>
      <w:tr w:rsidR="009360B8" w:rsidRPr="002D645E" w:rsidTr="00BF7CCC">
        <w:trPr>
          <w:trHeight w:val="256"/>
        </w:trPr>
        <w:tc>
          <w:tcPr>
            <w:tcW w:w="916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0B8" w:rsidRPr="00FE5103" w:rsidRDefault="009360B8" w:rsidP="00BF7CC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bookmarkStart w:id="1" w:name="_Hlk29303453"/>
            <w:r w:rsidRPr="2AFCA76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RAZINE OSTVARENOSTI KRITERIJA</w:t>
            </w:r>
          </w:p>
        </w:tc>
      </w:tr>
      <w:tr w:rsidR="009360B8" w:rsidRPr="002D645E" w:rsidTr="00BF7CCC">
        <w:trPr>
          <w:trHeight w:val="345"/>
        </w:trPr>
        <w:tc>
          <w:tcPr>
            <w:tcW w:w="2089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0B8" w:rsidRPr="00CA43D1" w:rsidRDefault="009360B8" w:rsidP="00BF7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54D5CE40">
              <w:rPr>
                <w:rFonts w:ascii="Calibri" w:eastAsia="Times New Roman" w:hAnsi="Calibri" w:cs="Calibri"/>
                <w:b/>
                <w:bCs/>
              </w:rPr>
              <w:t>SASTAVNICE</w:t>
            </w:r>
          </w:p>
        </w:tc>
        <w:tc>
          <w:tcPr>
            <w:tcW w:w="2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0B8" w:rsidRPr="00CA43D1" w:rsidRDefault="009360B8" w:rsidP="00BF7C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0B8" w:rsidRPr="00CA43D1" w:rsidRDefault="009360B8" w:rsidP="00BF7C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0B8" w:rsidRPr="00CA43D1" w:rsidRDefault="009360B8" w:rsidP="00BF7C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9360B8" w:rsidRPr="005859A4" w:rsidTr="00BF7CCC">
        <w:trPr>
          <w:trHeight w:val="1430"/>
        </w:trPr>
        <w:tc>
          <w:tcPr>
            <w:tcW w:w="2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 xml:space="preserve">Gramatika: </w:t>
            </w:r>
            <w:proofErr w:type="spellStart"/>
            <w:r w:rsidRPr="002D645E">
              <w:rPr>
                <w:rFonts w:ascii="Calibri" w:eastAsia="Times New Roman" w:hAnsi="Calibri" w:cs="Calibri"/>
              </w:rPr>
              <w:t>Present</w:t>
            </w:r>
            <w:proofErr w:type="spellEnd"/>
            <w:r w:rsidRPr="002D645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645E">
              <w:rPr>
                <w:rFonts w:ascii="Calibri" w:eastAsia="Times New Roman" w:hAnsi="Calibri" w:cs="Calibri"/>
              </w:rPr>
              <w:t>Simple</w:t>
            </w:r>
            <w:proofErr w:type="spellEnd"/>
            <w:r w:rsidRPr="002D645E">
              <w:rPr>
                <w:rFonts w:ascii="Calibri" w:eastAsia="Times New Roman" w:hAnsi="Calibri" w:cs="Calibri"/>
              </w:rPr>
              <w:t xml:space="preserve">, </w:t>
            </w:r>
          </w:p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>potvrd</w:t>
            </w:r>
            <w:r w:rsidRPr="00CA43D1">
              <w:rPr>
                <w:rFonts w:ascii="Calibri" w:eastAsia="Times New Roman" w:hAnsi="Calibri" w:cs="Calibri"/>
              </w:rPr>
              <w:t>ni</w:t>
            </w:r>
            <w:r w:rsidRPr="002D645E">
              <w:rPr>
                <w:rFonts w:ascii="Calibri" w:eastAsia="Times New Roman" w:hAnsi="Calibri" w:cs="Calibri"/>
              </w:rPr>
              <w:t xml:space="preserve">  oblik </w:t>
            </w:r>
          </w:p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43D1">
              <w:rPr>
                <w:rFonts w:ascii="Calibri" w:eastAsia="Times New Roman" w:hAnsi="Calibri" w:cs="Calibri"/>
              </w:rPr>
              <w:t>Učenik gotov</w:t>
            </w:r>
            <w:r>
              <w:rPr>
                <w:rFonts w:ascii="Calibri" w:eastAsia="Times New Roman" w:hAnsi="Calibri" w:cs="Calibri"/>
              </w:rPr>
              <w:t>o</w:t>
            </w:r>
            <w:r w:rsidRPr="00CA43D1">
              <w:rPr>
                <w:rFonts w:ascii="Calibri" w:eastAsia="Times New Roman" w:hAnsi="Calibri" w:cs="Calibri"/>
              </w:rPr>
              <w:t xml:space="preserve"> uvijek dodaje</w:t>
            </w:r>
            <w:r w:rsidRPr="002D645E">
              <w:rPr>
                <w:rFonts w:ascii="Calibri" w:eastAsia="Times New Roman" w:hAnsi="Calibri" w:cs="Calibri"/>
              </w:rPr>
              <w:t xml:space="preserve"> </w:t>
            </w:r>
          </w:p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nastavak –s/–</w:t>
            </w:r>
            <w:proofErr w:type="spellStart"/>
            <w:r w:rsidRPr="44689A6D">
              <w:rPr>
                <w:rFonts w:ascii="Calibri" w:eastAsia="Times New Roman" w:hAnsi="Calibri" w:cs="Calibri"/>
              </w:rPr>
              <w:t>es</w:t>
            </w:r>
            <w:proofErr w:type="spellEnd"/>
            <w:r w:rsidRPr="44689A6D">
              <w:rPr>
                <w:rFonts w:ascii="Calibri" w:eastAsia="Times New Roman" w:hAnsi="Calibri" w:cs="Calibri"/>
              </w:rPr>
              <w:t xml:space="preserve"> glagolu u 3. licu jednine.</w:t>
            </w:r>
          </w:p>
        </w:tc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Učenik ponekad pogriješi pri dodavanju nastavka –s/-</w:t>
            </w:r>
            <w:proofErr w:type="spellStart"/>
            <w:r w:rsidRPr="44689A6D">
              <w:rPr>
                <w:rFonts w:ascii="Calibri" w:eastAsia="Times New Roman" w:hAnsi="Calibri" w:cs="Calibri"/>
              </w:rPr>
              <w:t>es</w:t>
            </w:r>
            <w:proofErr w:type="spellEnd"/>
            <w:r w:rsidRPr="44689A6D">
              <w:rPr>
                <w:rFonts w:ascii="Calibri" w:eastAsia="Times New Roman" w:hAnsi="Calibri" w:cs="Calibri"/>
              </w:rPr>
              <w:t>, ili ne dodaje nastavak.</w:t>
            </w:r>
          </w:p>
        </w:tc>
        <w:tc>
          <w:tcPr>
            <w:tcW w:w="2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43D1">
              <w:rPr>
                <w:rFonts w:ascii="Calibri" w:eastAsia="Times New Roman" w:hAnsi="Calibri" w:cs="Calibri"/>
              </w:rPr>
              <w:t>Učenik č</w:t>
            </w:r>
            <w:r w:rsidRPr="002D645E">
              <w:rPr>
                <w:rFonts w:ascii="Calibri" w:eastAsia="Times New Roman" w:hAnsi="Calibri" w:cs="Calibri"/>
              </w:rPr>
              <w:t>est</w:t>
            </w:r>
            <w:r w:rsidRPr="00CA43D1">
              <w:rPr>
                <w:rFonts w:ascii="Calibri" w:eastAsia="Times New Roman" w:hAnsi="Calibri" w:cs="Calibri"/>
              </w:rPr>
              <w:t xml:space="preserve">o </w:t>
            </w:r>
            <w:r w:rsidRPr="002D645E">
              <w:rPr>
                <w:rFonts w:ascii="Calibri" w:eastAsia="Times New Roman" w:hAnsi="Calibri" w:cs="Calibri"/>
              </w:rPr>
              <w:t xml:space="preserve"> griješi u </w:t>
            </w:r>
          </w:p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 xml:space="preserve">primjeni nastavka </w:t>
            </w:r>
          </w:p>
          <w:p w:rsidR="009360B8" w:rsidRPr="00CA43D1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–s/–</w:t>
            </w:r>
            <w:proofErr w:type="spellStart"/>
            <w:r w:rsidRPr="44689A6D">
              <w:rPr>
                <w:rFonts w:ascii="Calibri" w:eastAsia="Times New Roman" w:hAnsi="Calibri" w:cs="Calibri"/>
              </w:rPr>
              <w:t>es</w:t>
            </w:r>
            <w:proofErr w:type="spellEnd"/>
            <w:r w:rsidRPr="44689A6D">
              <w:rPr>
                <w:rFonts w:ascii="Calibri" w:eastAsia="Times New Roman" w:hAnsi="Calibri" w:cs="Calibri"/>
              </w:rPr>
              <w:t xml:space="preserve"> u 3. licu jednine.</w:t>
            </w:r>
          </w:p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60B8" w:rsidRPr="005859A4" w:rsidTr="00BF7CCC">
        <w:trPr>
          <w:trHeight w:val="1520"/>
        </w:trPr>
        <w:tc>
          <w:tcPr>
            <w:tcW w:w="2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lastRenderedPageBreak/>
              <w:t>Vokabular</w:t>
            </w:r>
            <w:r w:rsidRPr="00CA43D1">
              <w:rPr>
                <w:rFonts w:ascii="Calibri" w:eastAsia="Times New Roman" w:hAnsi="Calibri" w:cs="Calibri"/>
              </w:rPr>
              <w:t xml:space="preserve"> koji se odnosi na dnevnu rutinu.</w:t>
            </w:r>
          </w:p>
        </w:tc>
        <w:tc>
          <w:tcPr>
            <w:tcW w:w="2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43D1">
              <w:rPr>
                <w:rFonts w:ascii="Calibri" w:eastAsia="Times New Roman" w:hAnsi="Calibri" w:cs="Calibri"/>
              </w:rPr>
              <w:t>Učenik koristi novije</w:t>
            </w:r>
            <w:r w:rsidRPr="002D645E">
              <w:rPr>
                <w:rFonts w:ascii="Calibri" w:eastAsia="Times New Roman" w:hAnsi="Calibri" w:cs="Calibri"/>
              </w:rPr>
              <w:t xml:space="preserve"> riječi i izraz</w:t>
            </w:r>
            <w:r w:rsidRPr="00CA43D1">
              <w:rPr>
                <w:rFonts w:ascii="Calibri" w:eastAsia="Times New Roman" w:hAnsi="Calibri" w:cs="Calibri"/>
              </w:rPr>
              <w:t>e koji se odnose na dnevnu rutinu</w:t>
            </w:r>
            <w:r w:rsidRPr="002D645E">
              <w:rPr>
                <w:rFonts w:ascii="Calibri" w:eastAsia="Times New Roman" w:hAnsi="Calibri" w:cs="Calibri"/>
              </w:rPr>
              <w:t xml:space="preserve">. </w:t>
            </w:r>
          </w:p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645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Učenik koristi nove riječi i izraze ali uz pogreške i/ili ne koristi dovoljno novih riječi i izraza.</w:t>
            </w:r>
          </w:p>
        </w:tc>
        <w:tc>
          <w:tcPr>
            <w:tcW w:w="2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A43D1">
              <w:rPr>
                <w:rFonts w:ascii="Calibri" w:eastAsia="Times New Roman" w:hAnsi="Calibri" w:cs="Calibri"/>
              </w:rPr>
              <w:t xml:space="preserve">Učenik koristi starije riječi i izraze i/ili pri upotrebi novih često griješi. </w:t>
            </w:r>
          </w:p>
        </w:tc>
      </w:tr>
      <w:tr w:rsidR="009360B8" w:rsidRPr="006A16AE" w:rsidTr="00BF7CCC">
        <w:trPr>
          <w:trHeight w:val="1088"/>
        </w:trPr>
        <w:tc>
          <w:tcPr>
            <w:tcW w:w="2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4689A6D">
              <w:rPr>
                <w:rFonts w:ascii="Calibri" w:eastAsia="Times New Roman" w:hAnsi="Calibri" w:cs="Calibri"/>
              </w:rPr>
              <w:t>Izgovor</w:t>
            </w:r>
          </w:p>
        </w:tc>
        <w:tc>
          <w:tcPr>
            <w:tcW w:w="21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5859A4" w:rsidRDefault="009360B8" w:rsidP="00BF7CC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12DF01">
              <w:rPr>
                <w:rFonts w:ascii="Calibri" w:eastAsia="Calibri" w:hAnsi="Calibri" w:cs="Calibri"/>
                <w:color w:val="000000" w:themeColor="text1"/>
                <w:lang w:val="hr"/>
              </w:rPr>
              <w:t>Učenik jasno i točno izgovara riječi na engleskom jeziku.</w:t>
            </w:r>
          </w:p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612DF01">
              <w:rPr>
                <w:rFonts w:ascii="Calibri" w:eastAsia="Times New Roman" w:hAnsi="Calibri" w:cs="Calibri"/>
              </w:rPr>
              <w:t xml:space="preserve">  </w:t>
            </w:r>
          </w:p>
        </w:tc>
        <w:tc>
          <w:tcPr>
            <w:tcW w:w="21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2D645E" w:rsidRDefault="009360B8" w:rsidP="00BF7CC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12DF01">
              <w:rPr>
                <w:rFonts w:ascii="Calibri" w:eastAsia="Calibri" w:hAnsi="Calibri" w:cs="Calibri"/>
                <w:color w:val="000000" w:themeColor="text1"/>
                <w:lang w:val="hr"/>
              </w:rPr>
              <w:t>Učenik često krivo izgovara riječi, ali može se razumjeti o čemu govori.</w:t>
            </w:r>
          </w:p>
        </w:tc>
        <w:tc>
          <w:tcPr>
            <w:tcW w:w="28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60B8" w:rsidRPr="00BD2C0B" w:rsidRDefault="009360B8" w:rsidP="00BF7CCC">
            <w:pPr>
              <w:spacing w:after="0"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12DF01">
              <w:rPr>
                <w:rFonts w:ascii="Calibri" w:eastAsia="Calibri" w:hAnsi="Calibri" w:cs="Calibri"/>
                <w:color w:val="000000" w:themeColor="text1"/>
                <w:lang w:val="hr"/>
              </w:rPr>
              <w:t>Učenik krivo izgovara većinu riječi i teško ga je razumjeti.</w:t>
            </w:r>
          </w:p>
          <w:p w:rsidR="009360B8" w:rsidRPr="002D645E" w:rsidRDefault="009360B8" w:rsidP="00BF7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9360B8" w:rsidRPr="006A16AE" w:rsidTr="00BF7CCC">
        <w:trPr>
          <w:trHeight w:val="620"/>
        </w:trPr>
        <w:tc>
          <w:tcPr>
            <w:tcW w:w="916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0B8" w:rsidRPr="00CA43D1" w:rsidRDefault="009360B8" w:rsidP="00BF7C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333333"/>
                <w:sz w:val="22"/>
                <w:szCs w:val="22"/>
                <w:lang w:val="hr-HR"/>
              </w:rPr>
              <w:t>Napomena: </w:t>
            </w:r>
            <w:r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  <w:lang w:val="hr-HR"/>
              </w:rPr>
              <w:t>Ako sastavnica nije ostvarena niti na najnižoj očekivanoj razini ili ne postoji tada se za nju dodjeljuje 0 bodova.</w:t>
            </w:r>
            <w:r w:rsidRPr="00CA43D1">
              <w:rPr>
                <w:rStyle w:val="eop"/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  <w:p w:rsidR="009360B8" w:rsidRPr="00CA43D1" w:rsidRDefault="009360B8" w:rsidP="00BF7C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</w:p>
        </w:tc>
      </w:tr>
      <w:bookmarkEnd w:id="1"/>
    </w:tbl>
    <w:p w:rsidR="009360B8" w:rsidRDefault="009360B8" w:rsidP="00936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hr-HR"/>
        </w:rPr>
      </w:pPr>
    </w:p>
    <w:p w:rsidR="009360B8" w:rsidRPr="009B584B" w:rsidRDefault="009360B8" w:rsidP="00936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75E374F2">
        <w:rPr>
          <w:rStyle w:val="normaltextrun"/>
          <w:rFonts w:ascii="Calibri" w:hAnsi="Calibri" w:cs="Calibri"/>
          <w:sz w:val="22"/>
          <w:szCs w:val="22"/>
          <w:lang w:val="hr-HR"/>
        </w:rPr>
        <w:t>Kod vrednovanja naučenog može se primijeniti bodovna skala:</w:t>
      </w:r>
      <w:r w:rsidRPr="009B584B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9360B8" w:rsidRPr="005859A4" w:rsidRDefault="009360B8" w:rsidP="00936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75E374F2">
        <w:rPr>
          <w:rStyle w:val="normaltextrun"/>
          <w:rFonts w:ascii="Calibri" w:hAnsi="Calibri" w:cs="Calibri"/>
          <w:sz w:val="22"/>
          <w:szCs w:val="22"/>
          <w:lang w:val="hr-HR"/>
        </w:rPr>
        <w:t>9 – odličan (5)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9360B8" w:rsidRPr="005859A4" w:rsidRDefault="009360B8" w:rsidP="00936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75E374F2">
        <w:rPr>
          <w:rStyle w:val="normaltextrun"/>
          <w:rFonts w:ascii="Calibri" w:hAnsi="Calibri" w:cs="Calibri"/>
          <w:sz w:val="22"/>
          <w:szCs w:val="22"/>
          <w:lang w:val="hr-HR"/>
        </w:rPr>
        <w:t>7-8 – vrlo dobar (4)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9360B8" w:rsidRPr="005859A4" w:rsidRDefault="009360B8" w:rsidP="00936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75E374F2">
        <w:rPr>
          <w:rStyle w:val="normaltextrun"/>
          <w:rFonts w:ascii="Calibri" w:hAnsi="Calibri" w:cs="Calibri"/>
          <w:sz w:val="22"/>
          <w:szCs w:val="22"/>
          <w:lang w:val="hr-HR"/>
        </w:rPr>
        <w:t>5-6 – dobar (3)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9360B8" w:rsidRPr="005859A4" w:rsidRDefault="009360B8" w:rsidP="00936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  <w:r>
        <w:rPr>
          <w:rStyle w:val="normaltextrun"/>
          <w:rFonts w:ascii="Calibri" w:hAnsi="Calibri" w:cs="Calibri"/>
          <w:sz w:val="22"/>
          <w:szCs w:val="22"/>
          <w:lang w:val="hr-HR"/>
        </w:rPr>
        <w:t>3-4 – dovoljan (2)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9360B8" w:rsidRDefault="009360B8" w:rsidP="009360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  <w:r w:rsidRPr="76C3FBF7">
        <w:rPr>
          <w:rStyle w:val="normaltextrun"/>
          <w:rFonts w:ascii="Calibri" w:hAnsi="Calibri" w:cs="Calibri"/>
          <w:sz w:val="22"/>
          <w:szCs w:val="22"/>
          <w:lang w:val="hr-HR"/>
        </w:rPr>
        <w:t>0-2 – nedovoljan (1)</w:t>
      </w:r>
      <w:r w:rsidRPr="005859A4"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935081" w:rsidRPr="00E720CA" w:rsidRDefault="00935081" w:rsidP="00935081">
      <w:pPr>
        <w:jc w:val="center"/>
        <w:rPr>
          <w:sz w:val="18"/>
          <w:szCs w:val="18"/>
        </w:rPr>
      </w:pPr>
      <w:r w:rsidRPr="00E720CA">
        <w:rPr>
          <w:sz w:val="18"/>
          <w:szCs w:val="18"/>
        </w:rPr>
        <w:t xml:space="preserve">TABLICA SUMATIVNOG VREDNOVANJA GOVORA – MY FAVOURITE </w:t>
      </w:r>
      <w:r>
        <w:rPr>
          <w:sz w:val="18"/>
          <w:szCs w:val="18"/>
        </w:rPr>
        <w:t>DISH</w:t>
      </w:r>
      <w:r w:rsidRPr="00E720CA">
        <w:rPr>
          <w:sz w:val="18"/>
          <w:szCs w:val="18"/>
        </w:rPr>
        <w:t xml:space="preserve"> – </w:t>
      </w:r>
      <w:r>
        <w:rPr>
          <w:sz w:val="18"/>
          <w:szCs w:val="18"/>
        </w:rPr>
        <w:t>7</w:t>
      </w:r>
      <w:r w:rsidRPr="00E720CA">
        <w:rPr>
          <w:sz w:val="18"/>
          <w:szCs w:val="18"/>
        </w:rPr>
        <w:t>.r.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418"/>
        <w:gridCol w:w="1910"/>
        <w:gridCol w:w="1997"/>
        <w:gridCol w:w="2742"/>
      </w:tblGrid>
      <w:tr w:rsidR="00935081" w:rsidRPr="00E720CA" w:rsidTr="00935081">
        <w:trPr>
          <w:trHeight w:val="471"/>
        </w:trPr>
        <w:tc>
          <w:tcPr>
            <w:tcW w:w="2418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9" w:type="dxa"/>
            <w:gridSpan w:val="3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RAZINE OSTVARENOSTI KRITERIJA (bodovi)</w:t>
            </w:r>
          </w:p>
        </w:tc>
      </w:tr>
      <w:tr w:rsidR="00935081" w:rsidRPr="00E720CA" w:rsidTr="00935081">
        <w:trPr>
          <w:trHeight w:val="434"/>
        </w:trPr>
        <w:tc>
          <w:tcPr>
            <w:tcW w:w="2418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SASTAVNICE</w:t>
            </w:r>
          </w:p>
        </w:tc>
        <w:tc>
          <w:tcPr>
            <w:tcW w:w="1910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3</w:t>
            </w:r>
          </w:p>
        </w:tc>
        <w:tc>
          <w:tcPr>
            <w:tcW w:w="1997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2</w:t>
            </w:r>
          </w:p>
        </w:tc>
        <w:tc>
          <w:tcPr>
            <w:tcW w:w="2742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1</w:t>
            </w:r>
          </w:p>
        </w:tc>
      </w:tr>
      <w:tr w:rsidR="00935081" w:rsidRPr="00E720CA" w:rsidTr="00935081">
        <w:trPr>
          <w:trHeight w:val="1028"/>
        </w:trPr>
        <w:tc>
          <w:tcPr>
            <w:tcW w:w="2418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</w:p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SADRŽAJ</w:t>
            </w:r>
          </w:p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 ( </w:t>
            </w:r>
            <w:r>
              <w:rPr>
                <w:sz w:val="18"/>
                <w:szCs w:val="18"/>
              </w:rPr>
              <w:t xml:space="preserve">uvodni pozdrav, </w:t>
            </w:r>
            <w:r w:rsidRPr="00E720CA">
              <w:rPr>
                <w:sz w:val="18"/>
                <w:szCs w:val="18"/>
              </w:rPr>
              <w:t>uvod, glavni dio</w:t>
            </w:r>
            <w:r>
              <w:rPr>
                <w:sz w:val="18"/>
                <w:szCs w:val="18"/>
              </w:rPr>
              <w:t>,</w:t>
            </w:r>
            <w:r w:rsidRPr="00E720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zaključak</w:t>
            </w:r>
            <w:r w:rsidRPr="00E720C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odjava i </w:t>
            </w:r>
            <w:r w:rsidRPr="00E720CA">
              <w:rPr>
                <w:sz w:val="18"/>
                <w:szCs w:val="18"/>
              </w:rPr>
              <w:t xml:space="preserve">ilustracija </w:t>
            </w:r>
            <w:r>
              <w:rPr>
                <w:sz w:val="18"/>
                <w:szCs w:val="18"/>
              </w:rPr>
              <w:t>jela i svih sastojaka potrebnih za pripremu odabranog jela, opis procedure pravljenja jela</w:t>
            </w:r>
            <w:r w:rsidRPr="00E720CA">
              <w:rPr>
                <w:sz w:val="18"/>
                <w:szCs w:val="18"/>
              </w:rPr>
              <w:t>)</w:t>
            </w:r>
          </w:p>
        </w:tc>
        <w:tc>
          <w:tcPr>
            <w:tcW w:w="1910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Izlaganje sadrži sve zadane dijelove (uvod, glavni i završni dio kao i ilustraciju). Na početku ima pozdrav kao i na kraju. </w:t>
            </w:r>
            <w:r>
              <w:rPr>
                <w:sz w:val="18"/>
                <w:szCs w:val="18"/>
              </w:rPr>
              <w:t>Količine za hranu su spomenute uz prikaz istih. Navedeni su svi sastojci. Procedura opisana.</w:t>
            </w:r>
          </w:p>
        </w:tc>
        <w:tc>
          <w:tcPr>
            <w:tcW w:w="1997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Postoji dio izlaganja koji nije jasno povezan s temom. Trodijelna struktura je uglavnom prisutna i često upotrebljava obrađene fraze. Nedostaje pozdrav na početku ili kraju. Učenik govori o </w:t>
            </w:r>
            <w:r>
              <w:rPr>
                <w:sz w:val="18"/>
                <w:szCs w:val="18"/>
              </w:rPr>
              <w:t>jelu</w:t>
            </w:r>
            <w:r w:rsidRPr="00E720CA">
              <w:rPr>
                <w:sz w:val="18"/>
                <w:szCs w:val="18"/>
              </w:rPr>
              <w:t xml:space="preserve">, ali </w:t>
            </w:r>
            <w:r>
              <w:rPr>
                <w:sz w:val="18"/>
                <w:szCs w:val="18"/>
              </w:rPr>
              <w:t>ga</w:t>
            </w:r>
            <w:r w:rsidRPr="00E720CA">
              <w:rPr>
                <w:sz w:val="18"/>
                <w:szCs w:val="18"/>
              </w:rPr>
              <w:t xml:space="preserve"> ne pokazuje.</w:t>
            </w:r>
            <w:r>
              <w:rPr>
                <w:sz w:val="18"/>
                <w:szCs w:val="18"/>
              </w:rPr>
              <w:t xml:space="preserve"> Djelomično izriče količinu i sastojke omiljenog </w:t>
            </w:r>
            <w:proofErr w:type="spellStart"/>
            <w:r>
              <w:rPr>
                <w:sz w:val="18"/>
                <w:szCs w:val="18"/>
              </w:rPr>
              <w:t>jela.Djelomično</w:t>
            </w:r>
            <w:proofErr w:type="spellEnd"/>
            <w:r>
              <w:rPr>
                <w:sz w:val="18"/>
                <w:szCs w:val="18"/>
              </w:rPr>
              <w:t xml:space="preserve"> objašnjena procedura.</w:t>
            </w:r>
          </w:p>
        </w:tc>
        <w:tc>
          <w:tcPr>
            <w:tcW w:w="2742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Izlaganje je teže pratiti jer nije organizirano jasno i logičnim slijedom. Izlaganje nema sve potrebne dijelove. Nedostaje jedan ili dva dijela. Nema ilustracije. Nema zaključka niti pozdrava. Obrađene fraze su rijetko korištene. </w:t>
            </w:r>
            <w:r>
              <w:rPr>
                <w:sz w:val="18"/>
                <w:szCs w:val="18"/>
              </w:rPr>
              <w:t xml:space="preserve">Količine su malo ili nimalo izrečene i prikazane. Nedostaje veći dio </w:t>
            </w:r>
            <w:proofErr w:type="spellStart"/>
            <w:r>
              <w:rPr>
                <w:sz w:val="18"/>
                <w:szCs w:val="18"/>
              </w:rPr>
              <w:t>sastojaka.Nedostaje</w:t>
            </w:r>
            <w:proofErr w:type="spellEnd"/>
            <w:r>
              <w:rPr>
                <w:sz w:val="18"/>
                <w:szCs w:val="18"/>
              </w:rPr>
              <w:t xml:space="preserve"> opis procedure pripreme jela.</w:t>
            </w:r>
          </w:p>
        </w:tc>
      </w:tr>
      <w:tr w:rsidR="00935081" w:rsidRPr="00E720CA" w:rsidTr="00935081">
        <w:trPr>
          <w:trHeight w:val="1064"/>
        </w:trPr>
        <w:tc>
          <w:tcPr>
            <w:tcW w:w="2418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</w:p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JEZIČNE/ STRUKTURE/VOKABULAR</w:t>
            </w:r>
          </w:p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(</w:t>
            </w:r>
            <w:proofErr w:type="spellStart"/>
            <w:r w:rsidRPr="00E720CA">
              <w:rPr>
                <w:sz w:val="18"/>
                <w:szCs w:val="18"/>
              </w:rPr>
              <w:t>Present</w:t>
            </w:r>
            <w:proofErr w:type="spellEnd"/>
            <w:r w:rsidRPr="00E720CA">
              <w:rPr>
                <w:sz w:val="18"/>
                <w:szCs w:val="18"/>
              </w:rPr>
              <w:t xml:space="preserve"> </w:t>
            </w:r>
            <w:proofErr w:type="spellStart"/>
            <w:r w:rsidRPr="00E720CA">
              <w:rPr>
                <w:sz w:val="18"/>
                <w:szCs w:val="18"/>
              </w:rPr>
              <w:t>Simple</w:t>
            </w:r>
            <w:proofErr w:type="spellEnd"/>
            <w:r w:rsidRPr="00E720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E720CA">
              <w:rPr>
                <w:sz w:val="18"/>
                <w:szCs w:val="18"/>
              </w:rPr>
              <w:t xml:space="preserve">izrazi vezani za </w:t>
            </w:r>
            <w:r>
              <w:rPr>
                <w:sz w:val="18"/>
                <w:szCs w:val="18"/>
              </w:rPr>
              <w:t>hranu; količinu</w:t>
            </w:r>
            <w:r w:rsidRPr="00E720CA">
              <w:rPr>
                <w:sz w:val="18"/>
                <w:szCs w:val="18"/>
              </w:rPr>
              <w:t>)</w:t>
            </w:r>
          </w:p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Pravilno koristi odgovarajuće gramatičke strukture za izražavanje sadašnjosti i glagolskog vremena </w:t>
            </w:r>
            <w:proofErr w:type="spellStart"/>
            <w:r w:rsidRPr="00E720CA">
              <w:rPr>
                <w:sz w:val="18"/>
                <w:szCs w:val="18"/>
              </w:rPr>
              <w:t>Present</w:t>
            </w:r>
            <w:proofErr w:type="spellEnd"/>
            <w:r w:rsidRPr="00E720CA">
              <w:rPr>
                <w:sz w:val="18"/>
                <w:szCs w:val="18"/>
              </w:rPr>
              <w:t xml:space="preserve"> </w:t>
            </w:r>
            <w:proofErr w:type="spellStart"/>
            <w:r w:rsidRPr="00E720CA">
              <w:rPr>
                <w:sz w:val="18"/>
                <w:szCs w:val="18"/>
              </w:rPr>
              <w:t>Simple</w:t>
            </w:r>
            <w:proofErr w:type="spellEnd"/>
            <w:r w:rsidRPr="00E720CA">
              <w:rPr>
                <w:sz w:val="18"/>
                <w:szCs w:val="18"/>
              </w:rPr>
              <w:t>. Pravilno upotrebljava nastavak s/</w:t>
            </w:r>
            <w:proofErr w:type="spellStart"/>
            <w:r w:rsidRPr="00E720CA">
              <w:rPr>
                <w:sz w:val="18"/>
                <w:szCs w:val="18"/>
              </w:rPr>
              <w:t>es</w:t>
            </w:r>
            <w:proofErr w:type="spellEnd"/>
            <w:r w:rsidRPr="00E720CA">
              <w:rPr>
                <w:sz w:val="18"/>
                <w:szCs w:val="18"/>
              </w:rPr>
              <w:t xml:space="preserve"> za glagole u 3.licu jednine. Riječi i izrazi za </w:t>
            </w:r>
            <w:r>
              <w:rPr>
                <w:sz w:val="18"/>
                <w:szCs w:val="18"/>
              </w:rPr>
              <w:t>hranu</w:t>
            </w:r>
            <w:r w:rsidRPr="00E720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količinu </w:t>
            </w:r>
            <w:r w:rsidRPr="00E720CA">
              <w:rPr>
                <w:sz w:val="18"/>
                <w:szCs w:val="18"/>
              </w:rPr>
              <w:t>su prikladni.</w:t>
            </w:r>
          </w:p>
        </w:tc>
        <w:tc>
          <w:tcPr>
            <w:tcW w:w="1997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Povremeno griješi u primjeni odgovarajućih gramatičkih struktura za izražavanje sadašnjosti i gl. vremena </w:t>
            </w:r>
            <w:proofErr w:type="spellStart"/>
            <w:r w:rsidRPr="00E720CA">
              <w:rPr>
                <w:sz w:val="18"/>
                <w:szCs w:val="18"/>
              </w:rPr>
              <w:t>Present</w:t>
            </w:r>
            <w:proofErr w:type="spellEnd"/>
            <w:r w:rsidRPr="00E720CA">
              <w:rPr>
                <w:sz w:val="18"/>
                <w:szCs w:val="18"/>
              </w:rPr>
              <w:t xml:space="preserve"> </w:t>
            </w:r>
            <w:proofErr w:type="spellStart"/>
            <w:r w:rsidRPr="00E720CA">
              <w:rPr>
                <w:sz w:val="18"/>
                <w:szCs w:val="18"/>
              </w:rPr>
              <w:t>Simple</w:t>
            </w:r>
            <w:proofErr w:type="spellEnd"/>
            <w:r w:rsidRPr="00E720CA">
              <w:rPr>
                <w:sz w:val="18"/>
                <w:szCs w:val="18"/>
              </w:rPr>
              <w:t xml:space="preserve"> što ne ometa razumijevanje. Povremeno krivo upotrebljava nastavke za glagole u 3.l.j. Riječi i izrazi za </w:t>
            </w:r>
            <w:r>
              <w:rPr>
                <w:sz w:val="18"/>
                <w:szCs w:val="18"/>
              </w:rPr>
              <w:t>hranu i količinu</w:t>
            </w:r>
            <w:r w:rsidRPr="00E720CA">
              <w:rPr>
                <w:sz w:val="18"/>
                <w:szCs w:val="18"/>
              </w:rPr>
              <w:t xml:space="preserve"> su uglavnom prikladni.</w:t>
            </w:r>
          </w:p>
        </w:tc>
        <w:tc>
          <w:tcPr>
            <w:tcW w:w="2742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Učestalo radi gramatičke pogreške u primjeni odgovarajućih gramatičkih struktura za izražavanje sadašnjosti i gl. vremena </w:t>
            </w:r>
            <w:proofErr w:type="spellStart"/>
            <w:r w:rsidRPr="00E720CA">
              <w:rPr>
                <w:sz w:val="18"/>
                <w:szCs w:val="18"/>
              </w:rPr>
              <w:t>Present</w:t>
            </w:r>
            <w:proofErr w:type="spellEnd"/>
            <w:r w:rsidRPr="00E720CA">
              <w:rPr>
                <w:sz w:val="18"/>
                <w:szCs w:val="18"/>
              </w:rPr>
              <w:t xml:space="preserve"> </w:t>
            </w:r>
            <w:proofErr w:type="spellStart"/>
            <w:r w:rsidRPr="00E720CA">
              <w:rPr>
                <w:sz w:val="18"/>
                <w:szCs w:val="18"/>
              </w:rPr>
              <w:t>Simple</w:t>
            </w:r>
            <w:proofErr w:type="spellEnd"/>
            <w:r w:rsidRPr="00E720CA">
              <w:rPr>
                <w:sz w:val="18"/>
                <w:szCs w:val="18"/>
              </w:rPr>
              <w:t xml:space="preserve"> što ometa razumijevanje sadržaja. Često griješi u primjeni nastavaka za 3 .l .j u </w:t>
            </w:r>
            <w:proofErr w:type="spellStart"/>
            <w:r w:rsidRPr="00E720CA">
              <w:rPr>
                <w:sz w:val="18"/>
                <w:szCs w:val="18"/>
              </w:rPr>
              <w:t>Present</w:t>
            </w:r>
            <w:proofErr w:type="spellEnd"/>
            <w:r w:rsidRPr="00E720CA">
              <w:rPr>
                <w:sz w:val="18"/>
                <w:szCs w:val="18"/>
              </w:rPr>
              <w:t xml:space="preserve"> </w:t>
            </w:r>
            <w:proofErr w:type="spellStart"/>
            <w:r w:rsidRPr="00E720CA">
              <w:rPr>
                <w:sz w:val="18"/>
                <w:szCs w:val="18"/>
              </w:rPr>
              <w:t>Simple</w:t>
            </w:r>
            <w:proofErr w:type="spellEnd"/>
            <w:r w:rsidRPr="00E720CA">
              <w:rPr>
                <w:sz w:val="18"/>
                <w:szCs w:val="18"/>
              </w:rPr>
              <w:t xml:space="preserve">-u. Često koristi krive riječi i izraze za </w:t>
            </w:r>
            <w:r>
              <w:rPr>
                <w:sz w:val="18"/>
                <w:szCs w:val="18"/>
              </w:rPr>
              <w:t>hranu i količinu</w:t>
            </w:r>
            <w:r w:rsidRPr="00E720CA">
              <w:rPr>
                <w:sz w:val="18"/>
                <w:szCs w:val="18"/>
              </w:rPr>
              <w:t>.</w:t>
            </w:r>
          </w:p>
        </w:tc>
      </w:tr>
      <w:tr w:rsidR="00935081" w:rsidRPr="00E720CA" w:rsidTr="00935081">
        <w:trPr>
          <w:trHeight w:val="876"/>
        </w:trPr>
        <w:tc>
          <w:tcPr>
            <w:tcW w:w="2418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lastRenderedPageBreak/>
              <w:t>IZGOVOR</w:t>
            </w:r>
          </w:p>
        </w:tc>
        <w:tc>
          <w:tcPr>
            <w:tcW w:w="1910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Pravilno i točno izgovara sve ili gotovo sve riječi i izraze vezane za omiljen</w:t>
            </w:r>
            <w:r>
              <w:rPr>
                <w:sz w:val="18"/>
                <w:szCs w:val="18"/>
              </w:rPr>
              <w:t>o jelo</w:t>
            </w:r>
            <w:r w:rsidRPr="00E720CA">
              <w:rPr>
                <w:sz w:val="18"/>
                <w:szCs w:val="18"/>
              </w:rPr>
              <w:t>. Jasan i glasan pri izlaganju. Razumljiv tijekom cijelog izlaganja.</w:t>
            </w:r>
          </w:p>
        </w:tc>
        <w:tc>
          <w:tcPr>
            <w:tcW w:w="1997" w:type="dxa"/>
          </w:tcPr>
          <w:p w:rsidR="00935081" w:rsidRPr="00276289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Uglavnom pravilno i točno izgovara sve ili gotovo sve riječi i izraze vezane za omiljen</w:t>
            </w:r>
            <w:r>
              <w:rPr>
                <w:sz w:val="18"/>
                <w:szCs w:val="18"/>
              </w:rPr>
              <w:t xml:space="preserve">o jelo. </w:t>
            </w:r>
            <w:r w:rsidRPr="00E720CA">
              <w:rPr>
                <w:sz w:val="18"/>
                <w:szCs w:val="18"/>
              </w:rPr>
              <w:t>U velikoj većini jasan i dovoljno glasan. Razumljiv tijekom cijelog izlaganja.</w:t>
            </w:r>
          </w:p>
        </w:tc>
        <w:tc>
          <w:tcPr>
            <w:tcW w:w="2742" w:type="dxa"/>
          </w:tcPr>
          <w:p w:rsidR="00935081" w:rsidRPr="00276289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Često griješi u izgovoru riječi i izraza. Dovoljno glasan i jasan uz povremeno odstupanje. Povremeno nerazumljiv. Tiho priča.</w:t>
            </w:r>
          </w:p>
        </w:tc>
      </w:tr>
      <w:tr w:rsidR="00935081" w:rsidRPr="00E720CA" w:rsidTr="00935081">
        <w:trPr>
          <w:trHeight w:val="1064"/>
        </w:trPr>
        <w:tc>
          <w:tcPr>
            <w:tcW w:w="2418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</w:p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IZLAGANJE</w:t>
            </w:r>
          </w:p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Učenik izlaže sa sigurnošću. Održava kontakt očima pri izlaganju. Ne čita s papira ili drugog pomoćnog sredstva. Učenik pokazuje ilustraciju</w:t>
            </w:r>
            <w:r>
              <w:rPr>
                <w:sz w:val="18"/>
                <w:szCs w:val="18"/>
              </w:rPr>
              <w:t xml:space="preserve"> svog omiljenog jela ili samo jelo</w:t>
            </w:r>
            <w:r w:rsidRPr="00E720C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Svi sastojci su prikazani.</w:t>
            </w:r>
          </w:p>
        </w:tc>
        <w:tc>
          <w:tcPr>
            <w:tcW w:w="1997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Povremeno djeluje nesigurno kod izlaganja pa pogleda u bilješke. Uglavnom održava kontakt očima. U velikoj većini govori i ne čita s papira ili drugog pomoćnog sredstva. Učenik pokazuje ilustraciju</w:t>
            </w:r>
            <w:r>
              <w:rPr>
                <w:sz w:val="18"/>
                <w:szCs w:val="18"/>
              </w:rPr>
              <w:t xml:space="preserve"> svog omiljenog jela ili samo jelo te sastojke jela</w:t>
            </w:r>
            <w:r w:rsidRPr="00E720CA">
              <w:rPr>
                <w:sz w:val="18"/>
                <w:szCs w:val="18"/>
              </w:rPr>
              <w:t>.</w:t>
            </w:r>
          </w:p>
        </w:tc>
        <w:tc>
          <w:tcPr>
            <w:tcW w:w="2742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Učenik nesiguran tijekom izlaganja. Često koristi bilješke. Čita s papira ili drugog pomoćnog sredstva. Ne održava kontakt očima. Gleda u drugu stranu. Učenik ne pokazuje ilustraciju </w:t>
            </w:r>
            <w:r>
              <w:rPr>
                <w:sz w:val="18"/>
                <w:szCs w:val="18"/>
              </w:rPr>
              <w:t>omiljenog jela ili samo jelo te njegove sastojke.</w:t>
            </w:r>
          </w:p>
        </w:tc>
      </w:tr>
      <w:tr w:rsidR="00935081" w:rsidRPr="00E720CA" w:rsidTr="00935081">
        <w:trPr>
          <w:trHeight w:val="506"/>
        </w:trPr>
        <w:tc>
          <w:tcPr>
            <w:tcW w:w="2418" w:type="dxa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>NAPOMENA:</w:t>
            </w:r>
          </w:p>
        </w:tc>
        <w:tc>
          <w:tcPr>
            <w:tcW w:w="6649" w:type="dxa"/>
            <w:gridSpan w:val="3"/>
          </w:tcPr>
          <w:p w:rsidR="00935081" w:rsidRPr="00E720CA" w:rsidRDefault="00935081" w:rsidP="00BF7CCC">
            <w:pPr>
              <w:jc w:val="center"/>
              <w:rPr>
                <w:sz w:val="18"/>
                <w:szCs w:val="18"/>
              </w:rPr>
            </w:pPr>
            <w:r w:rsidRPr="00E720CA">
              <w:rPr>
                <w:sz w:val="18"/>
                <w:szCs w:val="18"/>
              </w:rPr>
              <w:t xml:space="preserve"> Ako sastavnica nije ostvarena ni na najnižoj očekivanoj razini ili ne postoji, tada se za nju dodjeljuje 0 bodova.</w:t>
            </w:r>
          </w:p>
        </w:tc>
      </w:tr>
    </w:tbl>
    <w:p w:rsidR="00935081" w:rsidRPr="00E720CA" w:rsidRDefault="00935081" w:rsidP="00935081">
      <w:pPr>
        <w:spacing w:after="0" w:line="240" w:lineRule="auto"/>
        <w:ind w:left="100"/>
        <w:rPr>
          <w:b/>
          <w:sz w:val="18"/>
          <w:szCs w:val="18"/>
        </w:rPr>
      </w:pPr>
      <w:r w:rsidRPr="00E720CA">
        <w:rPr>
          <w:b/>
          <w:sz w:val="18"/>
          <w:szCs w:val="18"/>
        </w:rPr>
        <w:t>BODOVNA LISTA: 0 – 4 = 1;  5, 6 = 2;  7, 8 = 3;  9, 10 = 4;  11, 12 = 5</w:t>
      </w:r>
    </w:p>
    <w:p w:rsidR="00B73AD8" w:rsidRDefault="00B73AD8" w:rsidP="009360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</w:p>
    <w:p w:rsidR="00D668D0" w:rsidRDefault="00D668D0" w:rsidP="00D668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*Bodovna skala se može mijenjati ovisno o broju sastavnica koje se ocjenjuju u određenoj aktivnosti što rezultira  drukčijim poretkom bodova kao i ocjenom.</w:t>
      </w:r>
    </w:p>
    <w:p w:rsidR="009360B8" w:rsidRDefault="009360B8" w:rsidP="009360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hr-HR"/>
        </w:rPr>
      </w:pPr>
    </w:p>
    <w:p w:rsidR="009360B8" w:rsidRPr="00D668D0" w:rsidRDefault="009360B8" w:rsidP="009360B8">
      <w:pPr>
        <w:rPr>
          <w:b/>
        </w:rPr>
      </w:pPr>
      <w:r w:rsidRPr="00D668D0">
        <w:rPr>
          <w:b/>
        </w:rPr>
        <w:t>Postotak riješenosti pismene provjere i pripadajuće brojčane ocjene su:</w:t>
      </w:r>
    </w:p>
    <w:p w:rsidR="009360B8" w:rsidRDefault="009360B8" w:rsidP="009360B8">
      <w:r>
        <w:t>90-100 % odličan (5)</w:t>
      </w:r>
    </w:p>
    <w:p w:rsidR="009360B8" w:rsidRDefault="009360B8" w:rsidP="009360B8">
      <w:r>
        <w:t>80-89% vrlo dobar (4)</w:t>
      </w:r>
    </w:p>
    <w:p w:rsidR="009360B8" w:rsidRDefault="009360B8" w:rsidP="009360B8">
      <w:r>
        <w:t>61-79% dobar (3)</w:t>
      </w:r>
    </w:p>
    <w:p w:rsidR="009360B8" w:rsidRDefault="009360B8" w:rsidP="009360B8">
      <w:r>
        <w:t>50-60% dovoljan (2)</w:t>
      </w:r>
    </w:p>
    <w:p w:rsidR="009360B8" w:rsidRDefault="009360B8" w:rsidP="009360B8">
      <w:r>
        <w:t>0-49% nedovoljan (1).</w:t>
      </w:r>
    </w:p>
    <w:p w:rsidR="009360B8" w:rsidRDefault="009360B8" w:rsidP="00936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:rsidR="009360B8" w:rsidRPr="005B2600" w:rsidRDefault="009360B8" w:rsidP="005B26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C00000"/>
          <w:sz w:val="22"/>
          <w:szCs w:val="22"/>
          <w:lang w:val="hr-HR"/>
        </w:rPr>
      </w:pPr>
      <w:r w:rsidRPr="00714BD0">
        <w:rPr>
          <w:rFonts w:ascii="Segoe UI" w:hAnsi="Segoe UI" w:cs="Segoe UI"/>
          <w:color w:val="C00000"/>
          <w:sz w:val="44"/>
          <w:szCs w:val="44"/>
          <w:lang w:val="hr-HR"/>
        </w:rPr>
        <w:t>*</w:t>
      </w:r>
      <w:r>
        <w:rPr>
          <w:rFonts w:asciiTheme="minorHAnsi" w:hAnsiTheme="minorHAnsi" w:cstheme="minorHAnsi"/>
          <w:color w:val="C00000"/>
          <w:sz w:val="22"/>
          <w:szCs w:val="22"/>
          <w:lang w:val="hr-HR"/>
        </w:rPr>
        <w:t>Kriteriji postotka za brojčanu ocjenu, mogu se mijenjati s obzirom na sadržaj koji se ocjenjuje (starije/poznato/novo gradivo).</w:t>
      </w:r>
    </w:p>
    <w:p w:rsidR="003277F3" w:rsidRDefault="009360B8" w:rsidP="00B73AD8">
      <w:pPr>
        <w:spacing w:after="0" w:line="276" w:lineRule="auto"/>
        <w:jc w:val="both"/>
      </w:pPr>
      <w:r w:rsidRPr="00360891">
        <w:rPr>
          <w:color w:val="385623" w:themeColor="accent6" w:themeShade="80"/>
          <w:sz w:val="40"/>
          <w:szCs w:val="40"/>
        </w:rPr>
        <w:t xml:space="preserve">** </w:t>
      </w:r>
      <w:r w:rsidRPr="00B73AD8">
        <w:rPr>
          <w:b/>
          <w:color w:val="385623" w:themeColor="accent6" w:themeShade="80"/>
          <w:sz w:val="24"/>
          <w:szCs w:val="24"/>
          <w:u w:val="single"/>
        </w:rPr>
        <w:t>Zaključna ocjena</w:t>
      </w:r>
      <w:r w:rsidRPr="00360891">
        <w:rPr>
          <w:color w:val="385623" w:themeColor="accent6" w:themeShade="80"/>
          <w:sz w:val="24"/>
          <w:szCs w:val="24"/>
        </w:rPr>
        <w:t xml:space="preserve"> na kraju nastavne godine, ne mora proizlaziti iz aritmetičke sredine svih ocjena</w:t>
      </w:r>
      <w:r w:rsidR="00B73AD8">
        <w:rPr>
          <w:color w:val="385623" w:themeColor="accent6" w:themeShade="80"/>
          <w:sz w:val="24"/>
          <w:szCs w:val="24"/>
        </w:rPr>
        <w:t>. O</w:t>
      </w:r>
      <w:r w:rsidR="005A68D8" w:rsidRPr="005A68D8">
        <w:rPr>
          <w:color w:val="385623" w:themeColor="accent6" w:themeShade="80"/>
          <w:sz w:val="24"/>
          <w:szCs w:val="24"/>
        </w:rPr>
        <w:t>na uključuje sva učenikova odgojno-obrazovna postignuća i temelji se na bilješkama i ocjenama učenika tijekom školske godine.</w:t>
      </w:r>
      <w:r w:rsidR="005A68D8">
        <w:rPr>
          <w:color w:val="385623" w:themeColor="accent6" w:themeShade="80"/>
          <w:sz w:val="24"/>
          <w:szCs w:val="24"/>
        </w:rPr>
        <w:t xml:space="preserve"> Također, </w:t>
      </w:r>
      <w:r w:rsidRPr="00360891">
        <w:rPr>
          <w:color w:val="385623" w:themeColor="accent6" w:themeShade="80"/>
          <w:sz w:val="24"/>
          <w:szCs w:val="24"/>
        </w:rPr>
        <w:t>ona može ovisiti i o napretku učenika (npr. učenik u drugome polugodištu pokazuje bolje rezultate u odnosu na prvo, a vrijedi i obrnuto, ukoliko je u drugome ostvario slabije rezultate u odnosu na prvo, može mu biti zaključena niža ocjena).</w:t>
      </w:r>
      <w:r w:rsidR="003277F3" w:rsidRPr="003277F3">
        <w:t xml:space="preserve"> </w:t>
      </w:r>
    </w:p>
    <w:p w:rsidR="00355408" w:rsidRPr="00B73AD8" w:rsidRDefault="0093493F" w:rsidP="00B73AD8">
      <w:pPr>
        <w:spacing w:after="0" w:line="276" w:lineRule="auto"/>
        <w:jc w:val="both"/>
        <w:rPr>
          <w:b/>
          <w:color w:val="385623" w:themeColor="accent6" w:themeShade="80"/>
          <w:sz w:val="24"/>
          <w:szCs w:val="24"/>
        </w:rPr>
      </w:pPr>
      <w:r w:rsidRPr="00B73AD8">
        <w:rPr>
          <w:b/>
          <w:color w:val="385623" w:themeColor="accent6" w:themeShade="80"/>
          <w:sz w:val="24"/>
          <w:szCs w:val="24"/>
        </w:rPr>
        <w:t>Zaključna ocjena</w:t>
      </w:r>
      <w:r w:rsidRPr="00B73AD8">
        <w:rPr>
          <w:color w:val="385623" w:themeColor="accent6" w:themeShade="80"/>
          <w:sz w:val="24"/>
          <w:szCs w:val="24"/>
        </w:rPr>
        <w:t xml:space="preserve"> iz nastavnog predmeta </w:t>
      </w:r>
      <w:r w:rsidR="00B14C73">
        <w:rPr>
          <w:color w:val="385623" w:themeColor="accent6" w:themeShade="80"/>
          <w:sz w:val="24"/>
          <w:szCs w:val="24"/>
        </w:rPr>
        <w:t>e</w:t>
      </w:r>
      <w:r w:rsidR="00B73AD8" w:rsidRPr="00B73AD8">
        <w:rPr>
          <w:color w:val="385623" w:themeColor="accent6" w:themeShade="80"/>
          <w:sz w:val="24"/>
          <w:szCs w:val="24"/>
        </w:rPr>
        <w:t>ngleski jezik</w:t>
      </w:r>
      <w:r w:rsidRPr="00B73AD8">
        <w:rPr>
          <w:color w:val="385623" w:themeColor="accent6" w:themeShade="80"/>
          <w:sz w:val="24"/>
          <w:szCs w:val="24"/>
        </w:rPr>
        <w:t xml:space="preserve"> izriče se javno, na zadnjem nastavnom satu.</w:t>
      </w:r>
    </w:p>
    <w:p w:rsidR="009360B8" w:rsidRDefault="009360B8" w:rsidP="009360B8">
      <w:pPr>
        <w:jc w:val="both"/>
        <w:rPr>
          <w:color w:val="385623" w:themeColor="accent6" w:themeShade="80"/>
          <w:sz w:val="24"/>
          <w:szCs w:val="24"/>
        </w:rPr>
      </w:pPr>
    </w:p>
    <w:p w:rsidR="009360B8" w:rsidRDefault="009360B8" w:rsidP="009360B8">
      <w:pPr>
        <w:jc w:val="both"/>
        <w:rPr>
          <w:color w:val="385623" w:themeColor="accent6" w:themeShade="80"/>
          <w:sz w:val="24"/>
          <w:szCs w:val="24"/>
        </w:rPr>
      </w:pPr>
      <w:r w:rsidRPr="009360B8">
        <w:rPr>
          <w:color w:val="385623" w:themeColor="accent6" w:themeShade="80"/>
          <w:sz w:val="36"/>
          <w:szCs w:val="36"/>
        </w:rPr>
        <w:lastRenderedPageBreak/>
        <w:t>***</w:t>
      </w:r>
      <w:r>
        <w:rPr>
          <w:color w:val="385623" w:themeColor="accent6" w:themeShade="80"/>
          <w:sz w:val="36"/>
          <w:szCs w:val="36"/>
        </w:rPr>
        <w:t xml:space="preserve"> </w:t>
      </w:r>
      <w:r w:rsidR="008E34CD" w:rsidRPr="008E34CD">
        <w:rPr>
          <w:b/>
          <w:color w:val="385623" w:themeColor="accent6" w:themeShade="80"/>
          <w:sz w:val="24"/>
          <w:szCs w:val="24"/>
        </w:rPr>
        <w:t>Element slušanje s razumijevanjem:</w:t>
      </w:r>
      <w:r w:rsidR="008E34CD" w:rsidRPr="008E34CD">
        <w:rPr>
          <w:color w:val="385623" w:themeColor="accent6" w:themeShade="80"/>
          <w:sz w:val="24"/>
          <w:szCs w:val="24"/>
        </w:rPr>
        <w:t xml:space="preserve"> učenik može imati jednu negativnu ocjenu u polugodištu</w:t>
      </w:r>
      <w:r w:rsidR="008E34CD">
        <w:rPr>
          <w:color w:val="385623" w:themeColor="accent6" w:themeShade="80"/>
          <w:sz w:val="24"/>
          <w:szCs w:val="24"/>
        </w:rPr>
        <w:t xml:space="preserve"> što znači ukupno dvije negativne u nastavnoj godini. Ukoliko učenik u jednom polugodištu ima više od jedne negativne odnosno tri i/ili više negativnih ocjena u nastavnoj godini, učenik u dogovoru s nastavnicom ispravlja negativne ocjene iz slušanja. </w:t>
      </w:r>
      <w:r w:rsidR="00425DFB">
        <w:rPr>
          <w:color w:val="385623" w:themeColor="accent6" w:themeShade="80"/>
          <w:sz w:val="24"/>
          <w:szCs w:val="24"/>
        </w:rPr>
        <w:t>Ako učenik ne ispravi, šalje ga se na dopunski rad.</w:t>
      </w:r>
    </w:p>
    <w:p w:rsidR="008E34CD" w:rsidRDefault="008E34CD" w:rsidP="009360B8">
      <w:pPr>
        <w:jc w:val="both"/>
        <w:rPr>
          <w:color w:val="385623" w:themeColor="accent6" w:themeShade="80"/>
          <w:sz w:val="24"/>
          <w:szCs w:val="24"/>
        </w:rPr>
      </w:pPr>
      <w:r w:rsidRPr="008E34CD">
        <w:rPr>
          <w:b/>
          <w:color w:val="385623" w:themeColor="accent6" w:themeShade="80"/>
          <w:sz w:val="24"/>
          <w:szCs w:val="24"/>
        </w:rPr>
        <w:t xml:space="preserve">Element </w:t>
      </w:r>
      <w:r>
        <w:rPr>
          <w:b/>
          <w:color w:val="385623" w:themeColor="accent6" w:themeShade="80"/>
          <w:sz w:val="24"/>
          <w:szCs w:val="24"/>
        </w:rPr>
        <w:t>čit</w:t>
      </w:r>
      <w:r w:rsidRPr="008E34CD">
        <w:rPr>
          <w:b/>
          <w:color w:val="385623" w:themeColor="accent6" w:themeShade="80"/>
          <w:sz w:val="24"/>
          <w:szCs w:val="24"/>
        </w:rPr>
        <w:t>anje s razumijevanjem:</w:t>
      </w:r>
      <w:r>
        <w:rPr>
          <w:b/>
          <w:color w:val="385623" w:themeColor="accent6" w:themeShade="80"/>
          <w:sz w:val="24"/>
          <w:szCs w:val="24"/>
        </w:rPr>
        <w:t xml:space="preserve"> </w:t>
      </w:r>
      <w:r>
        <w:rPr>
          <w:color w:val="385623" w:themeColor="accent6" w:themeShade="80"/>
          <w:sz w:val="24"/>
          <w:szCs w:val="24"/>
        </w:rPr>
        <w:t>ukoliko učenik</w:t>
      </w:r>
      <w:r w:rsidRPr="008E34CD">
        <w:rPr>
          <w:color w:val="385623" w:themeColor="accent6" w:themeShade="80"/>
          <w:sz w:val="24"/>
          <w:szCs w:val="24"/>
        </w:rPr>
        <w:t xml:space="preserve"> i</w:t>
      </w:r>
      <w:r>
        <w:rPr>
          <w:color w:val="385623" w:themeColor="accent6" w:themeShade="80"/>
          <w:sz w:val="24"/>
          <w:szCs w:val="24"/>
        </w:rPr>
        <w:t xml:space="preserve">ma jednu i/ili više negativnih ocjena iz </w:t>
      </w:r>
      <w:r w:rsidR="00935081">
        <w:rPr>
          <w:color w:val="385623" w:themeColor="accent6" w:themeShade="80"/>
          <w:sz w:val="24"/>
          <w:szCs w:val="24"/>
        </w:rPr>
        <w:t>test</w:t>
      </w:r>
      <w:r w:rsidR="008949A0">
        <w:rPr>
          <w:color w:val="385623" w:themeColor="accent6" w:themeShade="80"/>
          <w:sz w:val="24"/>
          <w:szCs w:val="24"/>
        </w:rPr>
        <w:t xml:space="preserve">a </w:t>
      </w:r>
      <w:r>
        <w:rPr>
          <w:color w:val="385623" w:themeColor="accent6" w:themeShade="80"/>
          <w:sz w:val="24"/>
          <w:szCs w:val="24"/>
        </w:rPr>
        <w:t>čitanj</w:t>
      </w:r>
      <w:r w:rsidR="008949A0">
        <w:rPr>
          <w:color w:val="385623" w:themeColor="accent6" w:themeShade="80"/>
          <w:sz w:val="24"/>
          <w:szCs w:val="24"/>
        </w:rPr>
        <w:t>e</w:t>
      </w:r>
      <w:r>
        <w:rPr>
          <w:color w:val="385623" w:themeColor="accent6" w:themeShade="80"/>
          <w:sz w:val="24"/>
          <w:szCs w:val="24"/>
        </w:rPr>
        <w:t xml:space="preserve"> s razumijevanjem, istu/iste je dužan ispraviti u dogovoru s nastavnicom i prema trenutnim okolnostima, a do kraja nastavne godine.</w:t>
      </w:r>
      <w:r w:rsidR="0076760A">
        <w:rPr>
          <w:color w:val="385623" w:themeColor="accent6" w:themeShade="80"/>
          <w:sz w:val="24"/>
          <w:szCs w:val="24"/>
        </w:rPr>
        <w:t xml:space="preserve"> Ako učenik ne ispravi, </w:t>
      </w:r>
      <w:r w:rsidR="00425DFB">
        <w:rPr>
          <w:color w:val="385623" w:themeColor="accent6" w:themeShade="80"/>
          <w:sz w:val="24"/>
          <w:szCs w:val="24"/>
        </w:rPr>
        <w:t>šalje ga se na dopunski rad.</w:t>
      </w:r>
    </w:p>
    <w:p w:rsidR="00383B35" w:rsidRDefault="001E5B67" w:rsidP="009360B8">
      <w:pPr>
        <w:jc w:val="both"/>
        <w:rPr>
          <w:rFonts w:cstheme="minorHAnsi"/>
          <w:color w:val="385623" w:themeColor="accent6" w:themeShade="80"/>
          <w:sz w:val="24"/>
          <w:szCs w:val="24"/>
        </w:rPr>
      </w:pPr>
      <w:r w:rsidRPr="00383B35">
        <w:rPr>
          <w:rFonts w:cstheme="minorHAnsi"/>
          <w:color w:val="385623" w:themeColor="accent6" w:themeShade="80"/>
          <w:sz w:val="24"/>
          <w:szCs w:val="24"/>
        </w:rPr>
        <w:t>Ako učenik tijekom pisane provjere prepisuje (odnosi se na tri elementa: slušanje</w:t>
      </w:r>
      <w:r w:rsidR="00383B35" w:rsidRPr="00383B35">
        <w:rPr>
          <w:rFonts w:cstheme="minorHAnsi"/>
          <w:color w:val="385623" w:themeColor="accent6" w:themeShade="80"/>
          <w:sz w:val="24"/>
          <w:szCs w:val="24"/>
        </w:rPr>
        <w:t xml:space="preserve"> i</w:t>
      </w:r>
      <w:r w:rsidRPr="00383B35">
        <w:rPr>
          <w:rFonts w:cstheme="minorHAnsi"/>
          <w:color w:val="385623" w:themeColor="accent6" w:themeShade="80"/>
          <w:sz w:val="24"/>
          <w:szCs w:val="24"/>
        </w:rPr>
        <w:t xml:space="preserve"> čitanje</w:t>
      </w:r>
      <w:r w:rsidR="00383B35" w:rsidRPr="00383B35">
        <w:rPr>
          <w:rFonts w:cstheme="minorHAnsi"/>
          <w:color w:val="385623" w:themeColor="accent6" w:themeShade="80"/>
          <w:sz w:val="24"/>
          <w:szCs w:val="24"/>
        </w:rPr>
        <w:t xml:space="preserve"> s razumijevanjem</w:t>
      </w:r>
      <w:r w:rsidRPr="00383B35">
        <w:rPr>
          <w:rFonts w:cstheme="minorHAnsi"/>
          <w:color w:val="385623" w:themeColor="accent6" w:themeShade="80"/>
          <w:sz w:val="24"/>
          <w:szCs w:val="24"/>
        </w:rPr>
        <w:t xml:space="preserve"> </w:t>
      </w:r>
      <w:r w:rsidR="00383B35" w:rsidRPr="00383B35">
        <w:rPr>
          <w:rFonts w:cstheme="minorHAnsi"/>
          <w:color w:val="385623" w:themeColor="accent6" w:themeShade="80"/>
          <w:sz w:val="24"/>
          <w:szCs w:val="24"/>
        </w:rPr>
        <w:t>te</w:t>
      </w:r>
      <w:r w:rsidRPr="00383B35">
        <w:rPr>
          <w:rFonts w:cstheme="minorHAnsi"/>
          <w:color w:val="385623" w:themeColor="accent6" w:themeShade="80"/>
          <w:sz w:val="24"/>
          <w:szCs w:val="24"/>
        </w:rPr>
        <w:t xml:space="preserve"> pisanje, njegova se pisana provjera vrednuje negativnom ocjenom, ali učenik ne napušta učionicu. </w:t>
      </w:r>
    </w:p>
    <w:p w:rsidR="001E5B67" w:rsidRDefault="001E5B67" w:rsidP="009360B8">
      <w:pPr>
        <w:jc w:val="both"/>
        <w:rPr>
          <w:rFonts w:cstheme="minorHAnsi"/>
          <w:color w:val="385623" w:themeColor="accent6" w:themeShade="80"/>
          <w:sz w:val="24"/>
          <w:szCs w:val="24"/>
        </w:rPr>
      </w:pPr>
      <w:r w:rsidRPr="00383B35">
        <w:rPr>
          <w:rFonts w:cstheme="minorHAnsi"/>
          <w:color w:val="385623" w:themeColor="accent6" w:themeShade="80"/>
          <w:sz w:val="24"/>
          <w:szCs w:val="24"/>
        </w:rPr>
        <w:t>Pokuša li učenik prepisanu</w:t>
      </w:r>
      <w:r w:rsidR="00CD306B">
        <w:rPr>
          <w:rFonts w:cstheme="minorHAnsi"/>
          <w:color w:val="385623" w:themeColor="accent6" w:themeShade="80"/>
          <w:sz w:val="24"/>
          <w:szCs w:val="24"/>
        </w:rPr>
        <w:t xml:space="preserve"> i preuzetu</w:t>
      </w:r>
      <w:r w:rsidRPr="00383B35">
        <w:rPr>
          <w:rFonts w:cstheme="minorHAnsi"/>
          <w:color w:val="385623" w:themeColor="accent6" w:themeShade="80"/>
          <w:sz w:val="24"/>
          <w:szCs w:val="24"/>
        </w:rPr>
        <w:t xml:space="preserve"> zadaću, </w:t>
      </w:r>
      <w:r w:rsidR="00383B35" w:rsidRPr="00383B35">
        <w:rPr>
          <w:rFonts w:cstheme="minorHAnsi"/>
          <w:color w:val="385623" w:themeColor="accent6" w:themeShade="80"/>
          <w:sz w:val="24"/>
          <w:szCs w:val="24"/>
        </w:rPr>
        <w:t xml:space="preserve">sastav, video uradak </w:t>
      </w:r>
      <w:r w:rsidRPr="00383B35">
        <w:rPr>
          <w:rFonts w:cstheme="minorHAnsi"/>
          <w:color w:val="385623" w:themeColor="accent6" w:themeShade="80"/>
          <w:sz w:val="24"/>
          <w:szCs w:val="24"/>
        </w:rPr>
        <w:t xml:space="preserve"> ili bilo koji uradak predstaviti kao svoj, iz istog će dobiti negativnu ocjenu.</w:t>
      </w:r>
    </w:p>
    <w:p w:rsidR="00CD306B" w:rsidRPr="00383B35" w:rsidRDefault="00CD306B" w:rsidP="009360B8">
      <w:pPr>
        <w:jc w:val="both"/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Ako učenik ne može pisati test ili pisani rad određen </w:t>
      </w:r>
      <w:proofErr w:type="spellStart"/>
      <w:r>
        <w:rPr>
          <w:color w:val="385623" w:themeColor="accent6" w:themeShade="80"/>
          <w:sz w:val="24"/>
          <w:szCs w:val="24"/>
        </w:rPr>
        <w:t>vremenikom</w:t>
      </w:r>
      <w:proofErr w:type="spellEnd"/>
      <w:r>
        <w:rPr>
          <w:color w:val="385623" w:themeColor="accent6" w:themeShade="80"/>
          <w:sz w:val="24"/>
          <w:szCs w:val="24"/>
        </w:rPr>
        <w:t>, zbog određenih okolnosti kao što su izostanak ili bolest, učenik piše test sljedeći sat na kojem je prisutan i/ili u dogovoru s nastavnikom dolazi pisati test na dopunskoj nastavi zbog specifičnosti testa kod provjera slušanja s razumijevanjem koje traju po 15 - 20 minuta.</w:t>
      </w:r>
    </w:p>
    <w:p w:rsidR="008E34CD" w:rsidRDefault="008E34CD" w:rsidP="008E34CD">
      <w:pPr>
        <w:jc w:val="both"/>
        <w:rPr>
          <w:color w:val="385623" w:themeColor="accent6" w:themeShade="80"/>
          <w:sz w:val="24"/>
          <w:szCs w:val="24"/>
        </w:rPr>
      </w:pPr>
      <w:r w:rsidRPr="008E34CD">
        <w:rPr>
          <w:b/>
          <w:color w:val="385623" w:themeColor="accent6" w:themeShade="80"/>
          <w:sz w:val="24"/>
          <w:szCs w:val="24"/>
        </w:rPr>
        <w:t>Element</w:t>
      </w:r>
      <w:r>
        <w:rPr>
          <w:b/>
          <w:color w:val="385623" w:themeColor="accent6" w:themeShade="80"/>
          <w:sz w:val="24"/>
          <w:szCs w:val="24"/>
        </w:rPr>
        <w:t xml:space="preserve"> govorenje: </w:t>
      </w:r>
      <w:r>
        <w:rPr>
          <w:color w:val="385623" w:themeColor="accent6" w:themeShade="80"/>
          <w:sz w:val="24"/>
          <w:szCs w:val="24"/>
        </w:rPr>
        <w:t>ukoliko učenik</w:t>
      </w:r>
      <w:r w:rsidRPr="008E34CD">
        <w:rPr>
          <w:color w:val="385623" w:themeColor="accent6" w:themeShade="80"/>
          <w:sz w:val="24"/>
          <w:szCs w:val="24"/>
        </w:rPr>
        <w:t xml:space="preserve"> i</w:t>
      </w:r>
      <w:r>
        <w:rPr>
          <w:color w:val="385623" w:themeColor="accent6" w:themeShade="80"/>
          <w:sz w:val="24"/>
          <w:szCs w:val="24"/>
        </w:rPr>
        <w:t xml:space="preserve">ma jednu i/ili više negativnih ocjena iz </w:t>
      </w:r>
      <w:r w:rsidR="008949A0">
        <w:rPr>
          <w:color w:val="385623" w:themeColor="accent6" w:themeShade="80"/>
          <w:sz w:val="24"/>
          <w:szCs w:val="24"/>
        </w:rPr>
        <w:t>elementa govorenje</w:t>
      </w:r>
      <w:r>
        <w:rPr>
          <w:color w:val="385623" w:themeColor="accent6" w:themeShade="80"/>
          <w:sz w:val="24"/>
          <w:szCs w:val="24"/>
        </w:rPr>
        <w:t>, istu/iste je dužan ispraviti u dogovoru s nastavnicom i prema trenutnim okolnostima, a do kraja nastavne godine.</w:t>
      </w:r>
      <w:r w:rsidR="00425DFB">
        <w:rPr>
          <w:color w:val="385623" w:themeColor="accent6" w:themeShade="80"/>
          <w:sz w:val="24"/>
          <w:szCs w:val="24"/>
        </w:rPr>
        <w:t xml:space="preserve"> Ako učenik ne ispravi, šalje ga se na dopunski rad.</w:t>
      </w:r>
    </w:p>
    <w:p w:rsidR="00935081" w:rsidRDefault="00935081" w:rsidP="008E34CD">
      <w:pPr>
        <w:jc w:val="both"/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Video uradak – ukoliko učenik preda video uradak, a snimljen je samo glas, smatrat će se da uradak nema sastavnica za ocijeniti i ocijeniti ocjenom nedovoljan (1). Također vrijedi ako je učenik presnimio glas preko video uratka. Da bi video uradak imao dovoljno sastavnica za ocijeniti, u njemu učenik mora imati jasno vidljivo lice i govoriti licem usmjerenim prema kameri u realnom vremenu (bez naknadnog uređivanja govora).</w:t>
      </w:r>
      <w:r w:rsidR="000E69D6">
        <w:rPr>
          <w:color w:val="385623" w:themeColor="accent6" w:themeShade="80"/>
          <w:sz w:val="24"/>
          <w:szCs w:val="24"/>
        </w:rPr>
        <w:t xml:space="preserve"> Ako učenik ne preda </w:t>
      </w:r>
      <w:r w:rsidR="001336B9">
        <w:rPr>
          <w:color w:val="385623" w:themeColor="accent6" w:themeShade="80"/>
          <w:sz w:val="24"/>
          <w:szCs w:val="24"/>
        </w:rPr>
        <w:t>rad na vrijeme, do isteka zadanog roka, učenik dobiva ocjenu negativan te ju je dužan ispraviti</w:t>
      </w:r>
      <w:r w:rsidR="009E5DF2">
        <w:rPr>
          <w:color w:val="385623" w:themeColor="accent6" w:themeShade="80"/>
          <w:sz w:val="24"/>
          <w:szCs w:val="24"/>
        </w:rPr>
        <w:t xml:space="preserve"> u dogovoru s nastavnicom, a do kraja </w:t>
      </w:r>
      <w:r w:rsidR="00463138">
        <w:rPr>
          <w:color w:val="385623" w:themeColor="accent6" w:themeShade="80"/>
          <w:sz w:val="24"/>
          <w:szCs w:val="24"/>
        </w:rPr>
        <w:t>nastavne</w:t>
      </w:r>
      <w:r w:rsidR="009E5DF2">
        <w:rPr>
          <w:color w:val="385623" w:themeColor="accent6" w:themeShade="80"/>
          <w:sz w:val="24"/>
          <w:szCs w:val="24"/>
        </w:rPr>
        <w:t xml:space="preserve"> godine</w:t>
      </w:r>
      <w:r w:rsidR="001336B9">
        <w:rPr>
          <w:color w:val="385623" w:themeColor="accent6" w:themeShade="80"/>
          <w:sz w:val="24"/>
          <w:szCs w:val="24"/>
        </w:rPr>
        <w:t>.</w:t>
      </w:r>
    </w:p>
    <w:p w:rsidR="00BC2D9E" w:rsidRDefault="008E34CD" w:rsidP="008E34CD">
      <w:pPr>
        <w:jc w:val="both"/>
        <w:rPr>
          <w:color w:val="385623" w:themeColor="accent6" w:themeShade="80"/>
          <w:sz w:val="24"/>
          <w:szCs w:val="24"/>
        </w:rPr>
      </w:pPr>
      <w:r w:rsidRPr="008E34CD">
        <w:rPr>
          <w:b/>
          <w:color w:val="385623" w:themeColor="accent6" w:themeShade="80"/>
          <w:sz w:val="24"/>
          <w:szCs w:val="24"/>
        </w:rPr>
        <w:t>Element pisanje</w:t>
      </w:r>
      <w:r>
        <w:rPr>
          <w:color w:val="385623" w:themeColor="accent6" w:themeShade="80"/>
          <w:sz w:val="24"/>
          <w:szCs w:val="24"/>
        </w:rPr>
        <w:t xml:space="preserve">:  </w:t>
      </w:r>
      <w:r w:rsidRPr="008E34CD">
        <w:rPr>
          <w:color w:val="385623" w:themeColor="accent6" w:themeShade="80"/>
          <w:sz w:val="24"/>
          <w:szCs w:val="24"/>
        </w:rPr>
        <w:t>učenik može imati jednu negativnu ocjenu u polugodištu</w:t>
      </w:r>
      <w:r>
        <w:rPr>
          <w:color w:val="385623" w:themeColor="accent6" w:themeShade="80"/>
          <w:sz w:val="24"/>
          <w:szCs w:val="24"/>
        </w:rPr>
        <w:t xml:space="preserve"> što znači ukupno dvije negativne u nastavnoj godini. Ukoliko učenik u jednom polugodištu ima više od jedne negativne odnosno tri i/ili više negativnih ocjena u nastavnoj godini, učenik u dogovoru s nastavnicom ispravlja negativne ocjene iz</w:t>
      </w:r>
      <w:r w:rsidR="007734FE">
        <w:rPr>
          <w:color w:val="385623" w:themeColor="accent6" w:themeShade="80"/>
          <w:sz w:val="24"/>
          <w:szCs w:val="24"/>
        </w:rPr>
        <w:t xml:space="preserve"> elementa pisanje.</w:t>
      </w:r>
      <w:r w:rsidR="00BE03EE">
        <w:rPr>
          <w:color w:val="385623" w:themeColor="accent6" w:themeShade="80"/>
          <w:sz w:val="24"/>
          <w:szCs w:val="24"/>
        </w:rPr>
        <w:t xml:space="preserve"> </w:t>
      </w:r>
    </w:p>
    <w:p w:rsidR="008E34CD" w:rsidRDefault="00BC2D9E" w:rsidP="008E34CD">
      <w:pPr>
        <w:jc w:val="both"/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*</w:t>
      </w:r>
      <w:r w:rsidR="001336B9">
        <w:rPr>
          <w:color w:val="385623" w:themeColor="accent6" w:themeShade="80"/>
          <w:sz w:val="24"/>
          <w:szCs w:val="24"/>
        </w:rPr>
        <w:t xml:space="preserve">Pisani rad </w:t>
      </w:r>
      <w:r w:rsidR="00BE03EE">
        <w:rPr>
          <w:color w:val="385623" w:themeColor="accent6" w:themeShade="80"/>
          <w:sz w:val="24"/>
          <w:szCs w:val="24"/>
        </w:rPr>
        <w:t xml:space="preserve">mora biti napisan čitko i razumljivo, u protivnom će se smatrati da sastavnica nije ostvarena </w:t>
      </w:r>
      <w:r w:rsidR="00BE03EE" w:rsidRPr="00BE03EE">
        <w:rPr>
          <w:rStyle w:val="normaltextrun"/>
          <w:rFonts w:ascii="Calibri" w:hAnsi="Calibri" w:cs="Calibri"/>
          <w:color w:val="385623" w:themeColor="accent6" w:themeShade="80"/>
          <w:sz w:val="24"/>
          <w:szCs w:val="24"/>
        </w:rPr>
        <w:t>niti na najnižoj očekivanoj razini</w:t>
      </w:r>
      <w:r w:rsidR="00BE03EE" w:rsidRPr="00BE03EE">
        <w:rPr>
          <w:color w:val="385623" w:themeColor="accent6" w:themeShade="80"/>
          <w:sz w:val="24"/>
          <w:szCs w:val="24"/>
        </w:rPr>
        <w:t xml:space="preserve"> </w:t>
      </w:r>
      <w:r w:rsidR="00BE03EE">
        <w:rPr>
          <w:color w:val="385623" w:themeColor="accent6" w:themeShade="80"/>
          <w:sz w:val="24"/>
          <w:szCs w:val="24"/>
        </w:rPr>
        <w:t xml:space="preserve"> (razumljivost teksta) te će</w:t>
      </w:r>
      <w:r w:rsidR="0093493F">
        <w:rPr>
          <w:color w:val="385623" w:themeColor="accent6" w:themeShade="80"/>
          <w:sz w:val="24"/>
          <w:szCs w:val="24"/>
        </w:rPr>
        <w:t xml:space="preserve"> sastav</w:t>
      </w:r>
      <w:r w:rsidR="00BE03EE">
        <w:rPr>
          <w:color w:val="385623" w:themeColor="accent6" w:themeShade="80"/>
          <w:sz w:val="24"/>
          <w:szCs w:val="24"/>
        </w:rPr>
        <w:t xml:space="preserve"> biti ocijenjen ocjenom nedovoljan (1).</w:t>
      </w:r>
    </w:p>
    <w:p w:rsidR="007734FE" w:rsidRDefault="007734FE" w:rsidP="008E34CD">
      <w:pPr>
        <w:jc w:val="both"/>
        <w:rPr>
          <w:color w:val="385623" w:themeColor="accent6" w:themeShade="80"/>
          <w:sz w:val="24"/>
          <w:szCs w:val="24"/>
        </w:rPr>
      </w:pPr>
      <w:r w:rsidRPr="007734FE">
        <w:rPr>
          <w:b/>
          <w:color w:val="385623" w:themeColor="accent6" w:themeShade="80"/>
          <w:sz w:val="24"/>
          <w:szCs w:val="24"/>
        </w:rPr>
        <w:t>Ulazne kartice:</w:t>
      </w:r>
      <w:r>
        <w:rPr>
          <w:color w:val="385623" w:themeColor="accent6" w:themeShade="80"/>
          <w:sz w:val="24"/>
          <w:szCs w:val="24"/>
        </w:rPr>
        <w:t xml:space="preserve"> tijekom nastavne godine, nastavnica će ulaznim karticama provjeravati usvojenost gramatičkih i jezičnih struktura. Ulazna kartica će biti evidentirana u e-dnevniku kao bilješka (naziv sadržaja koji se provjerava, ostvareno bodova i ocjen</w:t>
      </w:r>
      <w:r w:rsidR="0048343A">
        <w:rPr>
          <w:color w:val="385623" w:themeColor="accent6" w:themeShade="80"/>
          <w:sz w:val="24"/>
          <w:szCs w:val="24"/>
        </w:rPr>
        <w:t>a</w:t>
      </w:r>
      <w:r>
        <w:rPr>
          <w:color w:val="385623" w:themeColor="accent6" w:themeShade="80"/>
          <w:sz w:val="24"/>
          <w:szCs w:val="24"/>
        </w:rPr>
        <w:t xml:space="preserve">), a služit će kao povratna informacija nastavniku, učeniku i roditelju o </w:t>
      </w:r>
      <w:r w:rsidR="00BE03EE">
        <w:rPr>
          <w:color w:val="385623" w:themeColor="accent6" w:themeShade="80"/>
          <w:sz w:val="24"/>
          <w:szCs w:val="24"/>
        </w:rPr>
        <w:t>uspješnosti usvajanja gradiva.</w:t>
      </w:r>
      <w:r w:rsidR="009E5DF2">
        <w:rPr>
          <w:color w:val="385623" w:themeColor="accent6" w:themeShade="80"/>
          <w:sz w:val="24"/>
          <w:szCs w:val="24"/>
        </w:rPr>
        <w:t xml:space="preserve"> </w:t>
      </w:r>
    </w:p>
    <w:p w:rsidR="00BE03EE" w:rsidRDefault="00BE03EE" w:rsidP="008E34CD">
      <w:pPr>
        <w:jc w:val="both"/>
        <w:rPr>
          <w:color w:val="385623" w:themeColor="accent6" w:themeShade="80"/>
          <w:sz w:val="24"/>
          <w:szCs w:val="24"/>
        </w:rPr>
      </w:pPr>
      <w:r w:rsidRPr="0093493F">
        <w:rPr>
          <w:b/>
          <w:color w:val="385623" w:themeColor="accent6" w:themeShade="80"/>
          <w:sz w:val="24"/>
          <w:szCs w:val="24"/>
        </w:rPr>
        <w:lastRenderedPageBreak/>
        <w:t>Domaća zadaća:</w:t>
      </w:r>
      <w:r>
        <w:rPr>
          <w:color w:val="385623" w:themeColor="accent6" w:themeShade="80"/>
          <w:sz w:val="24"/>
          <w:szCs w:val="24"/>
        </w:rPr>
        <w:t xml:space="preserve"> domaća zadaća će se provjeravati slučajnim odabirom i/ili svaki učenik, ovisno o vrsti domaće zadaće, te se evidentirati u e-dnevniku da učenik ima ili nema domaću zadaću. Za nenapisane domaće zadaće </w:t>
      </w:r>
      <w:r w:rsidR="001E5B67">
        <w:rPr>
          <w:color w:val="385623" w:themeColor="accent6" w:themeShade="80"/>
          <w:sz w:val="24"/>
          <w:szCs w:val="24"/>
        </w:rPr>
        <w:t>će</w:t>
      </w:r>
      <w:r>
        <w:rPr>
          <w:color w:val="385623" w:themeColor="accent6" w:themeShade="80"/>
          <w:sz w:val="24"/>
          <w:szCs w:val="24"/>
        </w:rPr>
        <w:t xml:space="preserve"> se pisati minusi. Tri minusa </w:t>
      </w:r>
      <w:r w:rsidR="009E5DF2">
        <w:rPr>
          <w:color w:val="385623" w:themeColor="accent6" w:themeShade="80"/>
          <w:sz w:val="24"/>
          <w:szCs w:val="24"/>
        </w:rPr>
        <w:t xml:space="preserve">u jednom obrazovnom razdoblju </w:t>
      </w:r>
      <w:r w:rsidR="001E5B67">
        <w:rPr>
          <w:color w:val="385623" w:themeColor="accent6" w:themeShade="80"/>
          <w:sz w:val="24"/>
          <w:szCs w:val="24"/>
        </w:rPr>
        <w:t xml:space="preserve">će </w:t>
      </w:r>
      <w:r>
        <w:rPr>
          <w:color w:val="385623" w:themeColor="accent6" w:themeShade="80"/>
          <w:sz w:val="24"/>
          <w:szCs w:val="24"/>
        </w:rPr>
        <w:t>rezultirati ocjenom nedovoljan.</w:t>
      </w:r>
    </w:p>
    <w:p w:rsidR="00C74B78" w:rsidRDefault="009E5DF2" w:rsidP="009E5DF2">
      <w:pPr>
        <w:jc w:val="both"/>
        <w:rPr>
          <w:rFonts w:cstheme="minorHAnsi"/>
          <w:color w:val="385623" w:themeColor="accent6" w:themeShade="80"/>
          <w:sz w:val="24"/>
          <w:szCs w:val="24"/>
        </w:rPr>
      </w:pPr>
      <w:r w:rsidRPr="009E5DF2">
        <w:rPr>
          <w:rFonts w:cstheme="minorHAnsi"/>
          <w:color w:val="385623" w:themeColor="accent6" w:themeShade="80"/>
          <w:sz w:val="24"/>
          <w:szCs w:val="24"/>
        </w:rPr>
        <w:t xml:space="preserve">Učenici koji imaju </w:t>
      </w:r>
      <w:r>
        <w:rPr>
          <w:rFonts w:cstheme="minorHAnsi"/>
          <w:color w:val="385623" w:themeColor="accent6" w:themeShade="80"/>
          <w:sz w:val="24"/>
          <w:szCs w:val="24"/>
        </w:rPr>
        <w:t>dvije</w:t>
      </w:r>
      <w:r w:rsidRPr="009E5DF2">
        <w:rPr>
          <w:rFonts w:cstheme="minorHAnsi"/>
          <w:color w:val="385623" w:themeColor="accent6" w:themeShade="80"/>
          <w:sz w:val="24"/>
          <w:szCs w:val="24"/>
        </w:rPr>
        <w:t xml:space="preserve"> ili više </w:t>
      </w:r>
      <w:r>
        <w:rPr>
          <w:rFonts w:cstheme="minorHAnsi"/>
          <w:color w:val="385623" w:themeColor="accent6" w:themeShade="80"/>
          <w:sz w:val="24"/>
          <w:szCs w:val="24"/>
        </w:rPr>
        <w:t>negativnih ocjena za ispraviti</w:t>
      </w:r>
      <w:r w:rsidR="00C74B78">
        <w:rPr>
          <w:rFonts w:cstheme="minorHAnsi"/>
          <w:color w:val="385623" w:themeColor="accent6" w:themeShade="80"/>
          <w:sz w:val="24"/>
          <w:szCs w:val="24"/>
        </w:rPr>
        <w:t xml:space="preserve"> (iz jednog, više ili kombinacija elemenata)</w:t>
      </w:r>
      <w:r>
        <w:rPr>
          <w:rFonts w:cstheme="minorHAnsi"/>
          <w:color w:val="385623" w:themeColor="accent6" w:themeShade="80"/>
          <w:sz w:val="24"/>
          <w:szCs w:val="24"/>
        </w:rPr>
        <w:t>, na zadnjem satu</w:t>
      </w:r>
      <w:r w:rsidRPr="009E5DF2">
        <w:rPr>
          <w:rFonts w:cstheme="minorHAnsi"/>
          <w:color w:val="385623" w:themeColor="accent6" w:themeShade="80"/>
          <w:sz w:val="24"/>
          <w:szCs w:val="24"/>
        </w:rPr>
        <w:t xml:space="preserve">, automatski će iz </w:t>
      </w:r>
      <w:r>
        <w:rPr>
          <w:rFonts w:cstheme="minorHAnsi"/>
          <w:color w:val="385623" w:themeColor="accent6" w:themeShade="80"/>
          <w:sz w:val="24"/>
          <w:szCs w:val="24"/>
        </w:rPr>
        <w:t xml:space="preserve">engleskog </w:t>
      </w:r>
      <w:r w:rsidRPr="009E5DF2">
        <w:rPr>
          <w:rFonts w:cstheme="minorHAnsi"/>
          <w:color w:val="385623" w:themeColor="accent6" w:themeShade="80"/>
          <w:sz w:val="24"/>
          <w:szCs w:val="24"/>
        </w:rPr>
        <w:t xml:space="preserve">jezika imati zaključnu ocjenu nedovoljan (1). Naime, oni su za vrijeme tih cjelina </w:t>
      </w:r>
      <w:r w:rsidR="00C74B78">
        <w:rPr>
          <w:rFonts w:cstheme="minorHAnsi"/>
          <w:color w:val="385623" w:themeColor="accent6" w:themeShade="80"/>
          <w:sz w:val="24"/>
          <w:szCs w:val="24"/>
        </w:rPr>
        <w:t xml:space="preserve">(tijekom cijele nastavne godine ) </w:t>
      </w:r>
      <w:r w:rsidRPr="009E5DF2">
        <w:rPr>
          <w:rFonts w:cstheme="minorHAnsi"/>
          <w:color w:val="385623" w:themeColor="accent6" w:themeShade="80"/>
          <w:sz w:val="24"/>
          <w:szCs w:val="24"/>
        </w:rPr>
        <w:t xml:space="preserve">imali prilike ispravljati jedinice, te prilike nisu </w:t>
      </w:r>
      <w:bookmarkStart w:id="2" w:name="_GoBack"/>
      <w:bookmarkEnd w:id="2"/>
      <w:r w:rsidRPr="009E5DF2">
        <w:rPr>
          <w:rFonts w:cstheme="minorHAnsi"/>
          <w:color w:val="385623" w:themeColor="accent6" w:themeShade="80"/>
          <w:sz w:val="24"/>
          <w:szCs w:val="24"/>
        </w:rPr>
        <w:t>koristili, a učenike treba navikavati da se treba učiti redovito, da kampanjski rad ne može biti ocijenjen i nije vrijedan jednako kao redoviti i da se ne može na jednog te istog učenika trošiti vrijeme unedogled (pogotovo kad se radi o učenicima koji jednostavno ne žele raditi).</w:t>
      </w:r>
      <w:r w:rsidR="00C74B78">
        <w:rPr>
          <w:rFonts w:cstheme="minorHAnsi"/>
          <w:color w:val="385623" w:themeColor="accent6" w:themeShade="80"/>
          <w:sz w:val="24"/>
          <w:szCs w:val="24"/>
        </w:rPr>
        <w:t xml:space="preserve"> </w:t>
      </w:r>
    </w:p>
    <w:p w:rsidR="009E5DF2" w:rsidRPr="009E5DF2" w:rsidRDefault="00C74B78" w:rsidP="009E5DF2">
      <w:pPr>
        <w:jc w:val="both"/>
        <w:rPr>
          <w:rFonts w:cstheme="minorHAnsi"/>
          <w:b/>
          <w:color w:val="385623" w:themeColor="accent6" w:themeShade="80"/>
          <w:sz w:val="24"/>
          <w:szCs w:val="24"/>
        </w:rPr>
      </w:pPr>
      <w:r>
        <w:rPr>
          <w:rFonts w:cstheme="minorHAnsi"/>
          <w:color w:val="385623" w:themeColor="accent6" w:themeShade="80"/>
          <w:sz w:val="24"/>
          <w:szCs w:val="24"/>
        </w:rPr>
        <w:t>Ukoliko postoji situacija da</w:t>
      </w:r>
      <w:r w:rsidR="001E5B67">
        <w:rPr>
          <w:rFonts w:cstheme="minorHAnsi"/>
          <w:color w:val="385623" w:themeColor="accent6" w:themeShade="80"/>
          <w:sz w:val="24"/>
          <w:szCs w:val="24"/>
        </w:rPr>
        <w:t xml:space="preserve"> pojedini učenici za zadnji sat ostave ispravljanje dvije i/ili više ocjena,</w:t>
      </w:r>
      <w:r>
        <w:rPr>
          <w:rFonts w:cstheme="minorHAnsi"/>
          <w:color w:val="385623" w:themeColor="accent6" w:themeShade="80"/>
          <w:sz w:val="24"/>
          <w:szCs w:val="24"/>
        </w:rPr>
        <w:t xml:space="preserve"> </w:t>
      </w:r>
      <w:r w:rsidR="001E5B67">
        <w:rPr>
          <w:rFonts w:cstheme="minorHAnsi"/>
          <w:color w:val="385623" w:themeColor="accent6" w:themeShade="80"/>
          <w:sz w:val="24"/>
          <w:szCs w:val="24"/>
        </w:rPr>
        <w:t xml:space="preserve">a postoje i učenici s jednom negativnom i/ili učenici koji bi mogli imati veću zaključnu ocjenu, </w:t>
      </w:r>
      <w:r>
        <w:rPr>
          <w:rFonts w:cstheme="minorHAnsi"/>
          <w:color w:val="385623" w:themeColor="accent6" w:themeShade="80"/>
          <w:sz w:val="24"/>
          <w:szCs w:val="24"/>
        </w:rPr>
        <w:t xml:space="preserve">u tom </w:t>
      </w:r>
      <w:r w:rsidR="00383B35">
        <w:rPr>
          <w:rFonts w:cstheme="minorHAnsi"/>
          <w:color w:val="385623" w:themeColor="accent6" w:themeShade="80"/>
          <w:sz w:val="24"/>
          <w:szCs w:val="24"/>
        </w:rPr>
        <w:t xml:space="preserve">će </w:t>
      </w:r>
      <w:r>
        <w:rPr>
          <w:rFonts w:cstheme="minorHAnsi"/>
          <w:color w:val="385623" w:themeColor="accent6" w:themeShade="80"/>
          <w:sz w:val="24"/>
          <w:szCs w:val="24"/>
        </w:rPr>
        <w:t xml:space="preserve">slučaju </w:t>
      </w:r>
      <w:r w:rsidR="001E5B67">
        <w:rPr>
          <w:rFonts w:cstheme="minorHAnsi"/>
          <w:color w:val="385623" w:themeColor="accent6" w:themeShade="80"/>
          <w:sz w:val="24"/>
          <w:szCs w:val="24"/>
        </w:rPr>
        <w:t xml:space="preserve">nastavnik </w:t>
      </w:r>
      <w:r>
        <w:rPr>
          <w:rFonts w:cstheme="minorHAnsi"/>
          <w:color w:val="385623" w:themeColor="accent6" w:themeShade="80"/>
          <w:sz w:val="24"/>
          <w:szCs w:val="24"/>
        </w:rPr>
        <w:t xml:space="preserve">procijeniti situaciju i u </w:t>
      </w:r>
      <w:r w:rsidR="001E5B67">
        <w:rPr>
          <w:rFonts w:cstheme="minorHAnsi"/>
          <w:color w:val="385623" w:themeColor="accent6" w:themeShade="80"/>
          <w:sz w:val="24"/>
          <w:szCs w:val="24"/>
        </w:rPr>
        <w:t xml:space="preserve">vremenskom </w:t>
      </w:r>
      <w:r>
        <w:rPr>
          <w:rFonts w:cstheme="minorHAnsi"/>
          <w:color w:val="385623" w:themeColor="accent6" w:themeShade="80"/>
          <w:sz w:val="24"/>
          <w:szCs w:val="24"/>
        </w:rPr>
        <w:t xml:space="preserve">okviru od 45 minuta </w:t>
      </w:r>
      <w:r w:rsidR="001E5B67">
        <w:rPr>
          <w:rFonts w:cstheme="minorHAnsi"/>
          <w:color w:val="385623" w:themeColor="accent6" w:themeShade="80"/>
          <w:sz w:val="24"/>
          <w:szCs w:val="24"/>
        </w:rPr>
        <w:t xml:space="preserve">prvo </w:t>
      </w:r>
      <w:r>
        <w:rPr>
          <w:rFonts w:cstheme="minorHAnsi"/>
          <w:color w:val="385623" w:themeColor="accent6" w:themeShade="80"/>
          <w:sz w:val="24"/>
          <w:szCs w:val="24"/>
        </w:rPr>
        <w:t>dati pr</w:t>
      </w:r>
      <w:r w:rsidR="001E5B67">
        <w:rPr>
          <w:rFonts w:cstheme="minorHAnsi"/>
          <w:color w:val="385623" w:themeColor="accent6" w:themeShade="80"/>
          <w:sz w:val="24"/>
          <w:szCs w:val="24"/>
        </w:rPr>
        <w:t>ednost</w:t>
      </w:r>
      <w:r>
        <w:rPr>
          <w:rFonts w:cstheme="minorHAnsi"/>
          <w:color w:val="385623" w:themeColor="accent6" w:themeShade="80"/>
          <w:sz w:val="24"/>
          <w:szCs w:val="24"/>
        </w:rPr>
        <w:t xml:space="preserve"> učenicima koji imaju jednu ocjenu za ispravljanje i onima koji su se trudili i radili savjesno tijekom cijele godine, a mogu imati veću zaključnu ocjenu</w:t>
      </w:r>
      <w:r w:rsidR="001E5B67">
        <w:rPr>
          <w:rFonts w:cstheme="minorHAnsi"/>
          <w:color w:val="385623" w:themeColor="accent6" w:themeShade="80"/>
          <w:sz w:val="24"/>
          <w:szCs w:val="24"/>
        </w:rPr>
        <w:t xml:space="preserve">. </w:t>
      </w:r>
    </w:p>
    <w:p w:rsidR="009E5DF2" w:rsidRDefault="009E5DF2" w:rsidP="008E34CD">
      <w:pPr>
        <w:jc w:val="both"/>
        <w:rPr>
          <w:color w:val="385623" w:themeColor="accent6" w:themeShade="80"/>
          <w:sz w:val="24"/>
          <w:szCs w:val="24"/>
        </w:rPr>
      </w:pPr>
    </w:p>
    <w:p w:rsidR="00BC2D9E" w:rsidRDefault="00BC2D9E" w:rsidP="008E34CD">
      <w:pPr>
        <w:jc w:val="both"/>
        <w:rPr>
          <w:color w:val="385623" w:themeColor="accent6" w:themeShade="80"/>
          <w:sz w:val="24"/>
          <w:szCs w:val="24"/>
        </w:rPr>
      </w:pPr>
    </w:p>
    <w:p w:rsidR="00BC2D9E" w:rsidRDefault="00BC2D9E" w:rsidP="008E34CD">
      <w:pPr>
        <w:jc w:val="both"/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Nastavnica: Ivana Bilić </w:t>
      </w:r>
      <w:proofErr w:type="spellStart"/>
      <w:r>
        <w:rPr>
          <w:color w:val="385623" w:themeColor="accent6" w:themeShade="80"/>
          <w:sz w:val="24"/>
          <w:szCs w:val="24"/>
        </w:rPr>
        <w:t>Balentović</w:t>
      </w:r>
      <w:proofErr w:type="spellEnd"/>
    </w:p>
    <w:p w:rsidR="007734FE" w:rsidRDefault="007734FE" w:rsidP="008E34CD">
      <w:pPr>
        <w:jc w:val="both"/>
        <w:rPr>
          <w:color w:val="385623" w:themeColor="accent6" w:themeShade="80"/>
          <w:sz w:val="24"/>
          <w:szCs w:val="24"/>
        </w:rPr>
      </w:pPr>
    </w:p>
    <w:p w:rsidR="008E34CD" w:rsidRDefault="008E34CD" w:rsidP="009360B8">
      <w:pPr>
        <w:jc w:val="both"/>
        <w:rPr>
          <w:color w:val="385623" w:themeColor="accent6" w:themeShade="80"/>
          <w:sz w:val="24"/>
          <w:szCs w:val="24"/>
        </w:rPr>
      </w:pPr>
    </w:p>
    <w:p w:rsidR="008E34CD" w:rsidRPr="009360B8" w:rsidRDefault="008E34CD" w:rsidP="009360B8">
      <w:pPr>
        <w:jc w:val="both"/>
        <w:rPr>
          <w:color w:val="385623" w:themeColor="accent6" w:themeShade="80"/>
          <w:sz w:val="24"/>
          <w:szCs w:val="24"/>
        </w:rPr>
      </w:pPr>
    </w:p>
    <w:sectPr w:rsidR="008E34CD" w:rsidRPr="0093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SK">
    <w:altName w:val="Arial"/>
    <w:panose1 w:val="00000000000000000000"/>
    <w:charset w:val="00"/>
    <w:family w:val="modern"/>
    <w:notTrueType/>
    <w:pitch w:val="variable"/>
    <w:sig w:usb0="A00000EF" w:usb1="0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D77"/>
    <w:multiLevelType w:val="hybridMultilevel"/>
    <w:tmpl w:val="3DA0A0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5E9"/>
    <w:multiLevelType w:val="hybridMultilevel"/>
    <w:tmpl w:val="CF72FB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C03"/>
    <w:multiLevelType w:val="hybridMultilevel"/>
    <w:tmpl w:val="F51A8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0374"/>
    <w:multiLevelType w:val="hybridMultilevel"/>
    <w:tmpl w:val="553662D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C81"/>
    <w:multiLevelType w:val="hybridMultilevel"/>
    <w:tmpl w:val="F738A7A4"/>
    <w:lvl w:ilvl="0" w:tplc="50FE7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4725C"/>
    <w:multiLevelType w:val="hybridMultilevel"/>
    <w:tmpl w:val="B3AC3C48"/>
    <w:lvl w:ilvl="0" w:tplc="BF607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B8"/>
    <w:rsid w:val="000E69D6"/>
    <w:rsid w:val="001336B9"/>
    <w:rsid w:val="001E5B67"/>
    <w:rsid w:val="00322222"/>
    <w:rsid w:val="003277F3"/>
    <w:rsid w:val="00355408"/>
    <w:rsid w:val="003758D0"/>
    <w:rsid w:val="00383B35"/>
    <w:rsid w:val="003D6F3F"/>
    <w:rsid w:val="00425DFB"/>
    <w:rsid w:val="00463138"/>
    <w:rsid w:val="0048343A"/>
    <w:rsid w:val="004C6DD9"/>
    <w:rsid w:val="005118A0"/>
    <w:rsid w:val="005A68D8"/>
    <w:rsid w:val="005B2600"/>
    <w:rsid w:val="006B1542"/>
    <w:rsid w:val="0076760A"/>
    <w:rsid w:val="007734FE"/>
    <w:rsid w:val="008949A0"/>
    <w:rsid w:val="008E34CD"/>
    <w:rsid w:val="00905041"/>
    <w:rsid w:val="0093493F"/>
    <w:rsid w:val="00935081"/>
    <w:rsid w:val="009360B8"/>
    <w:rsid w:val="009E5DF2"/>
    <w:rsid w:val="00B14C73"/>
    <w:rsid w:val="00B73AD8"/>
    <w:rsid w:val="00B86ED9"/>
    <w:rsid w:val="00BC2D9E"/>
    <w:rsid w:val="00BE03EE"/>
    <w:rsid w:val="00C74B78"/>
    <w:rsid w:val="00CD306B"/>
    <w:rsid w:val="00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C6CB"/>
  <w15:chartTrackingRefBased/>
  <w15:docId w15:val="{741B8B84-B860-48C9-A111-EF52E664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0B8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C6DD9"/>
    <w:pPr>
      <w:keepNext/>
      <w:keepLines/>
      <w:spacing w:before="480" w:after="0" w:line="240" w:lineRule="auto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3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9360B8"/>
  </w:style>
  <w:style w:type="character" w:customStyle="1" w:styleId="eop">
    <w:name w:val="eop"/>
    <w:basedOn w:val="Zadanifontodlomka"/>
    <w:rsid w:val="009360B8"/>
  </w:style>
  <w:style w:type="table" w:styleId="Reetkatablice">
    <w:name w:val="Table Grid"/>
    <w:basedOn w:val="Obinatablica"/>
    <w:uiPriority w:val="39"/>
    <w:rsid w:val="0093508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5DF2"/>
    <w:pPr>
      <w:spacing w:after="0" w:line="240" w:lineRule="auto"/>
      <w:ind w:left="720"/>
      <w:contextualSpacing/>
    </w:pPr>
    <w:rPr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4C6DD9"/>
    <w:rPr>
      <w:rFonts w:ascii="Barlow SK" w:eastAsiaTheme="majorEastAsia" w:hAnsi="Barlow SK" w:cstheme="majorBidi"/>
      <w:b/>
      <w:bCs/>
      <w:color w:val="C00000"/>
      <w:sz w:val="32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Civic</dc:creator>
  <cp:keywords/>
  <dc:description/>
  <cp:lastModifiedBy>Nevenka Civic</cp:lastModifiedBy>
  <cp:revision>10</cp:revision>
  <dcterms:created xsi:type="dcterms:W3CDTF">2025-06-23T07:56:00Z</dcterms:created>
  <dcterms:modified xsi:type="dcterms:W3CDTF">2025-08-25T09:32:00Z</dcterms:modified>
</cp:coreProperties>
</file>